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8F" w:rsidRDefault="00CA78AB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84455</wp:posOffset>
            </wp:positionV>
            <wp:extent cx="1884045" cy="1492885"/>
            <wp:effectExtent l="0" t="0" r="0" b="0"/>
            <wp:wrapNone/>
            <wp:docPr id="2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2" t="1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7" w:rsidRDefault="00D43947">
      <w:pPr>
        <w:pStyle w:val="Heading1"/>
        <w:kinsoku w:val="0"/>
        <w:overflowPunct w:val="0"/>
        <w:spacing w:before="69"/>
        <w:ind w:left="803" w:right="672"/>
        <w:jc w:val="center"/>
        <w:rPr>
          <w:color w:val="181A1C"/>
        </w:rPr>
      </w:pPr>
    </w:p>
    <w:p w:rsidR="00D43947" w:rsidRDefault="00D43947">
      <w:pPr>
        <w:pStyle w:val="Heading1"/>
        <w:kinsoku w:val="0"/>
        <w:overflowPunct w:val="0"/>
        <w:spacing w:before="69"/>
        <w:ind w:left="803" w:right="672"/>
        <w:jc w:val="center"/>
        <w:rPr>
          <w:color w:val="181A1C"/>
        </w:rPr>
      </w:pPr>
    </w:p>
    <w:p w:rsidR="00D43947" w:rsidRDefault="00D43947">
      <w:pPr>
        <w:pStyle w:val="Heading1"/>
        <w:kinsoku w:val="0"/>
        <w:overflowPunct w:val="0"/>
        <w:spacing w:before="69"/>
        <w:ind w:left="803" w:right="672"/>
        <w:jc w:val="center"/>
        <w:rPr>
          <w:color w:val="181A1C"/>
        </w:rPr>
      </w:pPr>
    </w:p>
    <w:p w:rsidR="00D43947" w:rsidRDefault="00D43947">
      <w:pPr>
        <w:pStyle w:val="Heading1"/>
        <w:kinsoku w:val="0"/>
        <w:overflowPunct w:val="0"/>
        <w:spacing w:before="69"/>
        <w:ind w:left="803" w:right="672"/>
        <w:jc w:val="center"/>
        <w:rPr>
          <w:color w:val="181A1C"/>
        </w:rPr>
      </w:pPr>
    </w:p>
    <w:p w:rsidR="00D43947" w:rsidRDefault="00D43947">
      <w:pPr>
        <w:pStyle w:val="Heading1"/>
        <w:kinsoku w:val="0"/>
        <w:overflowPunct w:val="0"/>
        <w:spacing w:before="69"/>
        <w:ind w:left="803" w:right="672"/>
        <w:jc w:val="center"/>
        <w:rPr>
          <w:color w:val="181A1C"/>
        </w:rPr>
      </w:pPr>
    </w:p>
    <w:p w:rsidR="00D43947" w:rsidRDefault="00D43947">
      <w:pPr>
        <w:pStyle w:val="Heading1"/>
        <w:kinsoku w:val="0"/>
        <w:overflowPunct w:val="0"/>
        <w:spacing w:before="69"/>
        <w:ind w:left="803" w:right="672"/>
        <w:jc w:val="center"/>
        <w:rPr>
          <w:color w:val="181A1C"/>
        </w:rPr>
      </w:pPr>
    </w:p>
    <w:p w:rsidR="00D43947" w:rsidRDefault="00D43947">
      <w:pPr>
        <w:pStyle w:val="Heading1"/>
        <w:kinsoku w:val="0"/>
        <w:overflowPunct w:val="0"/>
        <w:spacing w:before="69"/>
        <w:ind w:left="803" w:right="672"/>
        <w:jc w:val="center"/>
        <w:rPr>
          <w:color w:val="181A1C"/>
        </w:rPr>
      </w:pPr>
    </w:p>
    <w:p w:rsidR="0084258F" w:rsidRDefault="0084258F">
      <w:pPr>
        <w:pStyle w:val="Heading1"/>
        <w:kinsoku w:val="0"/>
        <w:overflowPunct w:val="0"/>
        <w:spacing w:before="69"/>
        <w:ind w:left="803" w:right="672"/>
        <w:jc w:val="center"/>
        <w:rPr>
          <w:color w:val="000000"/>
        </w:rPr>
      </w:pPr>
      <w:r>
        <w:rPr>
          <w:color w:val="181A1C"/>
        </w:rPr>
        <w:t>PUBLIC</w:t>
      </w:r>
      <w:r>
        <w:rPr>
          <w:color w:val="181A1C"/>
          <w:spacing w:val="20"/>
        </w:rPr>
        <w:t xml:space="preserve"> </w:t>
      </w:r>
      <w:r>
        <w:rPr>
          <w:color w:val="181A1C"/>
        </w:rPr>
        <w:t>NOTICE</w:t>
      </w:r>
      <w:r>
        <w:rPr>
          <w:color w:val="181A1C"/>
          <w:spacing w:val="55"/>
        </w:rPr>
        <w:t xml:space="preserve"> </w:t>
      </w:r>
      <w:r>
        <w:rPr>
          <w:color w:val="181A1C"/>
        </w:rPr>
        <w:t>OF</w:t>
      </w:r>
      <w:r>
        <w:rPr>
          <w:color w:val="181A1C"/>
          <w:spacing w:val="6"/>
        </w:rPr>
        <w:t xml:space="preserve"> </w:t>
      </w:r>
      <w:r>
        <w:rPr>
          <w:color w:val="313134"/>
        </w:rPr>
        <w:t>AVAILABILITY</w:t>
      </w:r>
    </w:p>
    <w:p w:rsidR="0084258F" w:rsidRDefault="0084258F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84258F" w:rsidRDefault="0084258F">
      <w:pPr>
        <w:pStyle w:val="BodyText"/>
        <w:kinsoku w:val="0"/>
        <w:overflowPunct w:val="0"/>
        <w:spacing w:line="500" w:lineRule="auto"/>
        <w:ind w:left="1582" w:right="1446"/>
        <w:jc w:val="center"/>
        <w:rPr>
          <w:color w:val="000000"/>
          <w:sz w:val="24"/>
          <w:szCs w:val="24"/>
        </w:rPr>
      </w:pPr>
      <w:r>
        <w:rPr>
          <w:color w:val="181A1C"/>
          <w:spacing w:val="-5"/>
          <w:sz w:val="24"/>
          <w:szCs w:val="24"/>
        </w:rPr>
        <w:t>2015-201</w:t>
      </w:r>
      <w:r w:rsidR="00D43947">
        <w:rPr>
          <w:color w:val="181A1C"/>
          <w:spacing w:val="-5"/>
          <w:sz w:val="24"/>
          <w:szCs w:val="24"/>
        </w:rPr>
        <w:t>7</w:t>
      </w:r>
      <w:r>
        <w:rPr>
          <w:color w:val="181A1C"/>
          <w:sz w:val="24"/>
          <w:szCs w:val="24"/>
        </w:rPr>
        <w:t xml:space="preserve"> PROPOSED</w:t>
      </w:r>
      <w:r>
        <w:rPr>
          <w:color w:val="181A1C"/>
          <w:spacing w:val="22"/>
          <w:sz w:val="24"/>
          <w:szCs w:val="24"/>
        </w:rPr>
        <w:t xml:space="preserve"> </w:t>
      </w:r>
      <w:r w:rsidR="00CA78AB">
        <w:rPr>
          <w:color w:val="181A1C"/>
          <w:sz w:val="24"/>
          <w:szCs w:val="24"/>
        </w:rPr>
        <w:t>THREE</w:t>
      </w:r>
      <w:r>
        <w:rPr>
          <w:color w:val="181A1C"/>
          <w:spacing w:val="23"/>
          <w:sz w:val="24"/>
          <w:szCs w:val="24"/>
        </w:rPr>
        <w:t xml:space="preserve"> </w:t>
      </w:r>
      <w:r>
        <w:rPr>
          <w:color w:val="181A1C"/>
          <w:sz w:val="24"/>
          <w:szCs w:val="24"/>
        </w:rPr>
        <w:t>YEAR</w:t>
      </w:r>
      <w:r>
        <w:rPr>
          <w:color w:val="181A1C"/>
          <w:spacing w:val="33"/>
          <w:sz w:val="24"/>
          <w:szCs w:val="24"/>
        </w:rPr>
        <w:t xml:space="preserve"> </w:t>
      </w:r>
      <w:r>
        <w:rPr>
          <w:color w:val="181A1C"/>
          <w:sz w:val="24"/>
          <w:szCs w:val="24"/>
        </w:rPr>
        <w:t>CONSOLIDATED</w:t>
      </w:r>
      <w:r>
        <w:rPr>
          <w:color w:val="181A1C"/>
          <w:spacing w:val="51"/>
          <w:sz w:val="24"/>
          <w:szCs w:val="24"/>
        </w:rPr>
        <w:t xml:space="preserve"> </w:t>
      </w:r>
      <w:r>
        <w:rPr>
          <w:color w:val="181A1C"/>
          <w:sz w:val="24"/>
          <w:szCs w:val="24"/>
        </w:rPr>
        <w:t>PLAN</w:t>
      </w:r>
      <w:r>
        <w:rPr>
          <w:color w:val="181A1C"/>
          <w:spacing w:val="24"/>
          <w:w w:val="99"/>
          <w:sz w:val="24"/>
          <w:szCs w:val="24"/>
        </w:rPr>
        <w:t xml:space="preserve"> </w:t>
      </w:r>
      <w:r>
        <w:rPr>
          <w:color w:val="181A1C"/>
          <w:sz w:val="24"/>
          <w:szCs w:val="24"/>
        </w:rPr>
        <w:t>AND</w:t>
      </w:r>
    </w:p>
    <w:p w:rsidR="0084258F" w:rsidRDefault="0084258F">
      <w:pPr>
        <w:pStyle w:val="BodyText"/>
        <w:kinsoku w:val="0"/>
        <w:overflowPunct w:val="0"/>
        <w:spacing w:line="273" w:lineRule="exact"/>
        <w:ind w:left="126"/>
        <w:jc w:val="center"/>
        <w:rPr>
          <w:color w:val="000000"/>
          <w:sz w:val="24"/>
          <w:szCs w:val="24"/>
        </w:rPr>
      </w:pPr>
      <w:r>
        <w:rPr>
          <w:color w:val="181A1C"/>
          <w:spacing w:val="-3"/>
          <w:sz w:val="24"/>
          <w:szCs w:val="24"/>
        </w:rPr>
        <w:t>2015</w:t>
      </w:r>
      <w:r>
        <w:rPr>
          <w:color w:val="181A1C"/>
          <w:spacing w:val="-12"/>
          <w:sz w:val="24"/>
          <w:szCs w:val="24"/>
        </w:rPr>
        <w:t xml:space="preserve"> </w:t>
      </w:r>
      <w:r>
        <w:rPr>
          <w:color w:val="181A1C"/>
          <w:sz w:val="24"/>
          <w:szCs w:val="24"/>
        </w:rPr>
        <w:t>PROPOSED</w:t>
      </w:r>
      <w:r>
        <w:rPr>
          <w:color w:val="181A1C"/>
          <w:spacing w:val="21"/>
          <w:sz w:val="24"/>
          <w:szCs w:val="24"/>
        </w:rPr>
        <w:t xml:space="preserve"> </w:t>
      </w:r>
      <w:r w:rsidR="00D43947">
        <w:rPr>
          <w:color w:val="181A1C"/>
          <w:sz w:val="24"/>
          <w:szCs w:val="24"/>
        </w:rPr>
        <w:t>ANNUAL ACTION</w:t>
      </w:r>
      <w:r>
        <w:rPr>
          <w:color w:val="181A1C"/>
          <w:spacing w:val="43"/>
          <w:sz w:val="24"/>
          <w:szCs w:val="24"/>
        </w:rPr>
        <w:t xml:space="preserve"> </w:t>
      </w:r>
      <w:r>
        <w:rPr>
          <w:color w:val="181A1C"/>
          <w:sz w:val="24"/>
          <w:szCs w:val="24"/>
        </w:rPr>
        <w:t>PLAN</w:t>
      </w:r>
    </w:p>
    <w:p w:rsidR="0084258F" w:rsidRDefault="0084258F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D43947" w:rsidRDefault="00D006BC" w:rsidP="00D006BC">
      <w:pPr>
        <w:pStyle w:val="BodyText"/>
        <w:kinsoku w:val="0"/>
        <w:overflowPunct w:val="0"/>
        <w:spacing w:line="250" w:lineRule="auto"/>
        <w:ind w:right="1897"/>
        <w:rPr>
          <w:color w:val="181A1C"/>
          <w:sz w:val="24"/>
          <w:szCs w:val="24"/>
        </w:rPr>
      </w:pPr>
      <w:r>
        <w:rPr>
          <w:color w:val="181A1C"/>
          <w:sz w:val="24"/>
          <w:szCs w:val="24"/>
        </w:rPr>
        <w:t xml:space="preserve">                                                    </w:t>
      </w:r>
      <w:r w:rsidR="0084258F">
        <w:rPr>
          <w:color w:val="181A1C"/>
          <w:sz w:val="24"/>
          <w:szCs w:val="24"/>
        </w:rPr>
        <w:t>CITY</w:t>
      </w:r>
      <w:r w:rsidR="0084258F">
        <w:rPr>
          <w:color w:val="181A1C"/>
          <w:spacing w:val="47"/>
          <w:sz w:val="24"/>
          <w:szCs w:val="24"/>
        </w:rPr>
        <w:t xml:space="preserve"> </w:t>
      </w:r>
      <w:r w:rsidR="0084258F">
        <w:rPr>
          <w:color w:val="181A1C"/>
          <w:sz w:val="24"/>
          <w:szCs w:val="24"/>
        </w:rPr>
        <w:t>OF</w:t>
      </w:r>
      <w:r w:rsidR="0084258F">
        <w:rPr>
          <w:color w:val="181A1C"/>
          <w:spacing w:val="24"/>
          <w:sz w:val="24"/>
          <w:szCs w:val="24"/>
        </w:rPr>
        <w:t xml:space="preserve"> </w:t>
      </w:r>
      <w:r w:rsidR="00D43947">
        <w:rPr>
          <w:color w:val="181A1C"/>
          <w:sz w:val="24"/>
          <w:szCs w:val="24"/>
        </w:rPr>
        <w:t>H</w:t>
      </w:r>
      <w:r>
        <w:rPr>
          <w:color w:val="181A1C"/>
          <w:sz w:val="24"/>
          <w:szCs w:val="24"/>
        </w:rPr>
        <w:t>ARRISBURG</w:t>
      </w:r>
      <w:r w:rsidR="00D43947">
        <w:rPr>
          <w:color w:val="181A1C"/>
          <w:sz w:val="24"/>
          <w:szCs w:val="24"/>
        </w:rPr>
        <w:t xml:space="preserve"> </w:t>
      </w:r>
    </w:p>
    <w:p w:rsidR="00D43947" w:rsidRDefault="00D43947">
      <w:pPr>
        <w:pStyle w:val="BodyText"/>
        <w:kinsoku w:val="0"/>
        <w:overflowPunct w:val="0"/>
        <w:ind w:left="0"/>
        <w:rPr>
          <w:color w:val="181A1C"/>
          <w:sz w:val="24"/>
          <w:szCs w:val="24"/>
        </w:rPr>
      </w:pPr>
    </w:p>
    <w:p w:rsidR="0084258F" w:rsidRDefault="00D43947">
      <w:pPr>
        <w:pStyle w:val="BodyText"/>
        <w:kinsoku w:val="0"/>
        <w:overflowPunct w:val="0"/>
        <w:ind w:left="0"/>
        <w:rPr>
          <w:sz w:val="24"/>
          <w:szCs w:val="24"/>
        </w:rPr>
      </w:pPr>
      <w:r>
        <w:rPr>
          <w:color w:val="181A1C"/>
          <w:sz w:val="24"/>
          <w:szCs w:val="24"/>
        </w:rPr>
        <w:t xml:space="preserve">                       </w:t>
      </w:r>
      <w:r w:rsidR="00D006BC">
        <w:rPr>
          <w:color w:val="181A1C"/>
          <w:sz w:val="24"/>
          <w:szCs w:val="24"/>
        </w:rPr>
        <w:t>DEPARTMENT OF BUILDING &amp; HOUSING DEVELOPMENT</w:t>
      </w:r>
    </w:p>
    <w:p w:rsidR="0084258F" w:rsidRDefault="0084258F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84258F" w:rsidRPr="00D43947" w:rsidRDefault="0084258F">
      <w:pPr>
        <w:pStyle w:val="BodyText"/>
        <w:kinsoku w:val="0"/>
        <w:overflowPunct w:val="0"/>
        <w:spacing w:line="260" w:lineRule="auto"/>
        <w:ind w:left="146" w:right="218" w:firstLine="7"/>
        <w:rPr>
          <w:color w:val="000000"/>
          <w:sz w:val="21"/>
          <w:szCs w:val="21"/>
          <w:u w:val="single"/>
        </w:rPr>
      </w:pPr>
      <w:r>
        <w:rPr>
          <w:color w:val="181A1C"/>
          <w:w w:val="105"/>
        </w:rPr>
        <w:t>In</w:t>
      </w:r>
      <w:r>
        <w:rPr>
          <w:color w:val="181A1C"/>
          <w:spacing w:val="8"/>
          <w:w w:val="105"/>
        </w:rPr>
        <w:t xml:space="preserve"> </w:t>
      </w:r>
      <w:r>
        <w:rPr>
          <w:color w:val="313134"/>
          <w:w w:val="105"/>
        </w:rPr>
        <w:t>accordance</w:t>
      </w:r>
      <w:r>
        <w:rPr>
          <w:color w:val="313134"/>
          <w:spacing w:val="12"/>
          <w:w w:val="105"/>
        </w:rPr>
        <w:t xml:space="preserve"> </w:t>
      </w:r>
      <w:r>
        <w:rPr>
          <w:color w:val="313134"/>
          <w:w w:val="105"/>
        </w:rPr>
        <w:t>with</w:t>
      </w:r>
      <w:r>
        <w:rPr>
          <w:color w:val="313134"/>
          <w:spacing w:val="14"/>
          <w:w w:val="105"/>
        </w:rPr>
        <w:t xml:space="preserve"> </w:t>
      </w:r>
      <w:r>
        <w:rPr>
          <w:color w:val="181A1C"/>
          <w:w w:val="105"/>
        </w:rPr>
        <w:t>the</w:t>
      </w:r>
      <w:r>
        <w:rPr>
          <w:color w:val="181A1C"/>
          <w:spacing w:val="8"/>
          <w:w w:val="105"/>
        </w:rPr>
        <w:t xml:space="preserve"> </w:t>
      </w:r>
      <w:r>
        <w:rPr>
          <w:color w:val="181A1C"/>
          <w:w w:val="105"/>
        </w:rPr>
        <w:t>regulations</w:t>
      </w:r>
      <w:r>
        <w:rPr>
          <w:color w:val="181A1C"/>
          <w:spacing w:val="20"/>
          <w:w w:val="105"/>
        </w:rPr>
        <w:t xml:space="preserve"> </w:t>
      </w:r>
      <w:r>
        <w:rPr>
          <w:color w:val="313134"/>
          <w:w w:val="105"/>
        </w:rPr>
        <w:t>of</w:t>
      </w:r>
      <w:r>
        <w:rPr>
          <w:color w:val="313134"/>
          <w:spacing w:val="-7"/>
          <w:w w:val="105"/>
        </w:rPr>
        <w:t xml:space="preserve"> </w:t>
      </w:r>
      <w:r>
        <w:rPr>
          <w:color w:val="313134"/>
          <w:w w:val="105"/>
        </w:rPr>
        <w:t>the U.S.</w:t>
      </w:r>
      <w:r>
        <w:rPr>
          <w:color w:val="313134"/>
          <w:spacing w:val="15"/>
          <w:w w:val="105"/>
        </w:rPr>
        <w:t xml:space="preserve"> </w:t>
      </w:r>
      <w:r>
        <w:rPr>
          <w:color w:val="313134"/>
          <w:w w:val="105"/>
        </w:rPr>
        <w:t>Department</w:t>
      </w:r>
      <w:r>
        <w:rPr>
          <w:color w:val="313134"/>
          <w:spacing w:val="16"/>
          <w:w w:val="105"/>
        </w:rPr>
        <w:t xml:space="preserve"> </w:t>
      </w:r>
      <w:r>
        <w:rPr>
          <w:color w:val="313134"/>
          <w:w w:val="105"/>
        </w:rPr>
        <w:t>of</w:t>
      </w:r>
      <w:r>
        <w:rPr>
          <w:color w:val="313134"/>
          <w:spacing w:val="-7"/>
          <w:w w:val="105"/>
        </w:rPr>
        <w:t xml:space="preserve"> </w:t>
      </w:r>
      <w:r>
        <w:rPr>
          <w:color w:val="181A1C"/>
          <w:w w:val="105"/>
        </w:rPr>
        <w:t>Housing</w:t>
      </w:r>
      <w:r>
        <w:rPr>
          <w:color w:val="181A1C"/>
          <w:spacing w:val="4"/>
          <w:w w:val="105"/>
        </w:rPr>
        <w:t xml:space="preserve"> </w:t>
      </w:r>
      <w:r>
        <w:rPr>
          <w:color w:val="313134"/>
          <w:w w:val="105"/>
        </w:rPr>
        <w:t>and</w:t>
      </w:r>
      <w:r>
        <w:rPr>
          <w:color w:val="313134"/>
          <w:spacing w:val="16"/>
          <w:w w:val="105"/>
        </w:rPr>
        <w:t xml:space="preserve"> </w:t>
      </w:r>
      <w:r>
        <w:rPr>
          <w:color w:val="313134"/>
          <w:w w:val="105"/>
        </w:rPr>
        <w:t>Urban</w:t>
      </w:r>
      <w:r>
        <w:rPr>
          <w:color w:val="313134"/>
          <w:spacing w:val="21"/>
          <w:w w:val="105"/>
        </w:rPr>
        <w:t xml:space="preserve"> </w:t>
      </w:r>
      <w:r>
        <w:rPr>
          <w:color w:val="181A1C"/>
          <w:spacing w:val="1"/>
          <w:w w:val="105"/>
        </w:rPr>
        <w:t>Developm</w:t>
      </w:r>
      <w:r>
        <w:rPr>
          <w:color w:val="444446"/>
          <w:w w:val="105"/>
        </w:rPr>
        <w:t>e</w:t>
      </w:r>
      <w:r>
        <w:rPr>
          <w:color w:val="181A1C"/>
          <w:spacing w:val="1"/>
          <w:w w:val="105"/>
        </w:rPr>
        <w:t>nt</w:t>
      </w:r>
      <w:r w:rsidR="00D43947">
        <w:rPr>
          <w:color w:val="181A1C"/>
          <w:spacing w:val="1"/>
          <w:w w:val="105"/>
        </w:rPr>
        <w:t xml:space="preserve"> </w:t>
      </w:r>
      <w:r>
        <w:rPr>
          <w:color w:val="181A1C"/>
          <w:spacing w:val="1"/>
          <w:w w:val="105"/>
        </w:rPr>
        <w:t>(HUD)</w:t>
      </w:r>
      <w:r>
        <w:rPr>
          <w:color w:val="444446"/>
          <w:w w:val="105"/>
        </w:rPr>
        <w:t>,</w:t>
      </w:r>
      <w:r>
        <w:rPr>
          <w:color w:val="444446"/>
          <w:spacing w:val="22"/>
          <w:w w:val="146"/>
        </w:rPr>
        <w:t xml:space="preserve"> </w:t>
      </w:r>
      <w:r w:rsidR="00D43947">
        <w:rPr>
          <w:color w:val="181A1C"/>
          <w:w w:val="105"/>
        </w:rPr>
        <w:t>the City of Harrisburg</w:t>
      </w:r>
      <w:r>
        <w:rPr>
          <w:color w:val="181A1C"/>
          <w:spacing w:val="5"/>
          <w:w w:val="105"/>
        </w:rPr>
        <w:t xml:space="preserve"> </w:t>
      </w:r>
      <w:r>
        <w:rPr>
          <w:color w:val="181A1C"/>
          <w:w w:val="105"/>
        </w:rPr>
        <w:t>has</w:t>
      </w:r>
      <w:r>
        <w:rPr>
          <w:color w:val="181A1C"/>
          <w:spacing w:val="1"/>
          <w:w w:val="105"/>
        </w:rPr>
        <w:t xml:space="preserve"> </w:t>
      </w:r>
      <w:r>
        <w:rPr>
          <w:color w:val="181A1C"/>
          <w:w w:val="105"/>
        </w:rPr>
        <w:t>prepared</w:t>
      </w:r>
      <w:r>
        <w:rPr>
          <w:color w:val="181A1C"/>
          <w:spacing w:val="16"/>
          <w:w w:val="105"/>
        </w:rPr>
        <w:t xml:space="preserve"> </w:t>
      </w:r>
      <w:r>
        <w:rPr>
          <w:color w:val="313134"/>
          <w:w w:val="105"/>
        </w:rPr>
        <w:t>and</w:t>
      </w:r>
      <w:r>
        <w:rPr>
          <w:color w:val="313134"/>
          <w:spacing w:val="5"/>
          <w:w w:val="105"/>
        </w:rPr>
        <w:t xml:space="preserve"> </w:t>
      </w:r>
      <w:r>
        <w:rPr>
          <w:color w:val="313134"/>
          <w:w w:val="105"/>
        </w:rPr>
        <w:t>will</w:t>
      </w:r>
      <w:r>
        <w:rPr>
          <w:color w:val="313134"/>
          <w:spacing w:val="1"/>
          <w:w w:val="105"/>
        </w:rPr>
        <w:t xml:space="preserve"> </w:t>
      </w:r>
      <w:r>
        <w:rPr>
          <w:color w:val="444446"/>
          <w:spacing w:val="-3"/>
          <w:w w:val="105"/>
        </w:rPr>
        <w:t>s</w:t>
      </w:r>
      <w:r>
        <w:rPr>
          <w:color w:val="181A1C"/>
          <w:spacing w:val="-3"/>
          <w:w w:val="105"/>
        </w:rPr>
        <w:t>ubmit</w:t>
      </w:r>
      <w:r>
        <w:rPr>
          <w:color w:val="181A1C"/>
          <w:spacing w:val="6"/>
          <w:w w:val="105"/>
        </w:rPr>
        <w:t xml:space="preserve"> </w:t>
      </w:r>
      <w:r>
        <w:rPr>
          <w:color w:val="181A1C"/>
          <w:spacing w:val="-1"/>
          <w:w w:val="105"/>
        </w:rPr>
        <w:t>t</w:t>
      </w:r>
      <w:r>
        <w:rPr>
          <w:color w:val="444446"/>
          <w:spacing w:val="-1"/>
          <w:w w:val="105"/>
        </w:rPr>
        <w:t>o</w:t>
      </w:r>
      <w:r>
        <w:rPr>
          <w:color w:val="444446"/>
          <w:w w:val="105"/>
        </w:rPr>
        <w:t xml:space="preserve"> </w:t>
      </w:r>
      <w:r>
        <w:rPr>
          <w:color w:val="181A1C"/>
          <w:w w:val="105"/>
        </w:rPr>
        <w:t>HUD</w:t>
      </w:r>
      <w:r>
        <w:rPr>
          <w:color w:val="181A1C"/>
          <w:spacing w:val="-4"/>
          <w:w w:val="105"/>
        </w:rPr>
        <w:t xml:space="preserve"> </w:t>
      </w:r>
      <w:r>
        <w:rPr>
          <w:color w:val="181A1C"/>
          <w:w w:val="105"/>
        </w:rPr>
        <w:t>the</w:t>
      </w:r>
      <w:r>
        <w:rPr>
          <w:color w:val="181A1C"/>
          <w:spacing w:val="2"/>
          <w:w w:val="105"/>
        </w:rPr>
        <w:t xml:space="preserve"> </w:t>
      </w:r>
      <w:r>
        <w:rPr>
          <w:color w:val="313134"/>
          <w:w w:val="105"/>
        </w:rPr>
        <w:t>following</w:t>
      </w:r>
      <w:r>
        <w:rPr>
          <w:color w:val="313134"/>
          <w:spacing w:val="2"/>
          <w:w w:val="105"/>
        </w:rPr>
        <w:t xml:space="preserve"> </w:t>
      </w:r>
      <w:r w:rsidRPr="003B525B">
        <w:rPr>
          <w:i/>
          <w:iCs/>
          <w:color w:val="181A1C"/>
          <w:w w:val="105"/>
          <w:sz w:val="21"/>
          <w:szCs w:val="21"/>
          <w:u w:val="single"/>
        </w:rPr>
        <w:t>two</w:t>
      </w:r>
      <w:r w:rsidRPr="003B525B">
        <w:rPr>
          <w:i/>
          <w:iCs/>
          <w:color w:val="181A1C"/>
          <w:spacing w:val="-27"/>
          <w:w w:val="105"/>
          <w:sz w:val="21"/>
          <w:szCs w:val="21"/>
          <w:u w:val="single"/>
        </w:rPr>
        <w:t xml:space="preserve"> </w:t>
      </w:r>
      <w:r w:rsidRPr="003B525B">
        <w:rPr>
          <w:i/>
          <w:iCs/>
          <w:color w:val="181A1C"/>
          <w:w w:val="105"/>
          <w:sz w:val="21"/>
          <w:szCs w:val="21"/>
          <w:u w:val="single"/>
        </w:rPr>
        <w:t>proposals</w:t>
      </w:r>
      <w:r w:rsidRPr="00D43947">
        <w:rPr>
          <w:iCs/>
          <w:color w:val="444446"/>
          <w:sz w:val="21"/>
          <w:szCs w:val="21"/>
          <w:u w:val="single"/>
        </w:rPr>
        <w:t>:</w:t>
      </w:r>
    </w:p>
    <w:p w:rsidR="0084258F" w:rsidRPr="00D43947" w:rsidRDefault="0084258F">
      <w:pPr>
        <w:pStyle w:val="BodyText"/>
        <w:kinsoku w:val="0"/>
        <w:overflowPunct w:val="0"/>
        <w:spacing w:before="3"/>
        <w:ind w:left="0"/>
        <w:rPr>
          <w:iCs/>
          <w:sz w:val="22"/>
          <w:szCs w:val="22"/>
          <w:u w:val="single"/>
        </w:rPr>
      </w:pPr>
    </w:p>
    <w:p w:rsidR="0084258F" w:rsidRDefault="00D43947">
      <w:pPr>
        <w:pStyle w:val="BodyText"/>
        <w:numPr>
          <w:ilvl w:val="0"/>
          <w:numId w:val="1"/>
        </w:numPr>
        <w:tabs>
          <w:tab w:val="left" w:pos="851"/>
        </w:tabs>
        <w:kinsoku w:val="0"/>
        <w:overflowPunct w:val="0"/>
        <w:spacing w:line="269" w:lineRule="auto"/>
        <w:ind w:right="100" w:hanging="302"/>
        <w:rPr>
          <w:color w:val="000000"/>
        </w:rPr>
      </w:pPr>
      <w:r w:rsidRPr="003B525B">
        <w:rPr>
          <w:i/>
          <w:iCs/>
          <w:color w:val="181A1C"/>
          <w:w w:val="105"/>
          <w:sz w:val="21"/>
          <w:szCs w:val="21"/>
          <w:u w:val="single"/>
        </w:rPr>
        <w:t>Thre</w:t>
      </w:r>
      <w:r w:rsidR="0084258F" w:rsidRPr="003B525B">
        <w:rPr>
          <w:i/>
          <w:iCs/>
          <w:color w:val="181A1C"/>
          <w:w w:val="105"/>
          <w:sz w:val="21"/>
          <w:szCs w:val="21"/>
          <w:u w:val="single"/>
        </w:rPr>
        <w:t>e</w:t>
      </w:r>
      <w:r w:rsidR="0084258F" w:rsidRPr="003B525B">
        <w:rPr>
          <w:i/>
          <w:iCs/>
          <w:color w:val="181A1C"/>
          <w:spacing w:val="17"/>
          <w:w w:val="105"/>
          <w:sz w:val="21"/>
          <w:szCs w:val="21"/>
          <w:u w:val="single"/>
        </w:rPr>
        <w:t xml:space="preserve"> </w:t>
      </w:r>
      <w:r w:rsidR="0084258F" w:rsidRPr="003B525B">
        <w:rPr>
          <w:i/>
          <w:iCs/>
          <w:color w:val="181A1C"/>
          <w:w w:val="105"/>
          <w:sz w:val="21"/>
          <w:szCs w:val="21"/>
          <w:u w:val="single"/>
        </w:rPr>
        <w:t>Year</w:t>
      </w:r>
      <w:r w:rsidR="0084258F" w:rsidRPr="003B525B">
        <w:rPr>
          <w:i/>
          <w:iCs/>
          <w:color w:val="181A1C"/>
          <w:spacing w:val="-15"/>
          <w:w w:val="105"/>
          <w:sz w:val="21"/>
          <w:szCs w:val="21"/>
          <w:u w:val="single"/>
        </w:rPr>
        <w:t xml:space="preserve"> </w:t>
      </w:r>
      <w:r w:rsidR="0084258F" w:rsidRPr="003B525B">
        <w:rPr>
          <w:i/>
          <w:iCs/>
          <w:color w:val="181A1C"/>
          <w:w w:val="105"/>
          <w:sz w:val="21"/>
          <w:szCs w:val="21"/>
          <w:u w:val="single"/>
        </w:rPr>
        <w:t>Consolidated</w:t>
      </w:r>
      <w:r w:rsidR="0084258F" w:rsidRPr="003B525B">
        <w:rPr>
          <w:i/>
          <w:iCs/>
          <w:color w:val="181A1C"/>
          <w:spacing w:val="-6"/>
          <w:w w:val="105"/>
          <w:sz w:val="21"/>
          <w:szCs w:val="21"/>
          <w:u w:val="single"/>
        </w:rPr>
        <w:t xml:space="preserve"> </w:t>
      </w:r>
      <w:r w:rsidR="0084258F" w:rsidRPr="003B525B">
        <w:rPr>
          <w:i/>
          <w:iCs/>
          <w:color w:val="181A1C"/>
          <w:w w:val="105"/>
          <w:sz w:val="21"/>
          <w:szCs w:val="21"/>
          <w:u w:val="single"/>
        </w:rPr>
        <w:t>Plan for</w:t>
      </w:r>
      <w:r w:rsidR="0084258F" w:rsidRPr="003B525B">
        <w:rPr>
          <w:i/>
          <w:iCs/>
          <w:color w:val="181A1C"/>
          <w:spacing w:val="14"/>
          <w:w w:val="105"/>
          <w:sz w:val="21"/>
          <w:szCs w:val="21"/>
          <w:u w:val="single"/>
        </w:rPr>
        <w:t xml:space="preserve"> </w:t>
      </w:r>
      <w:r w:rsidR="0084258F" w:rsidRPr="003B525B">
        <w:rPr>
          <w:i/>
          <w:iCs/>
          <w:color w:val="181A1C"/>
          <w:w w:val="105"/>
          <w:sz w:val="21"/>
          <w:szCs w:val="21"/>
          <w:u w:val="single"/>
        </w:rPr>
        <w:t>Funding</w:t>
      </w:r>
      <w:r w:rsidR="0084258F" w:rsidRPr="003B525B">
        <w:rPr>
          <w:i/>
          <w:iCs/>
          <w:color w:val="181A1C"/>
          <w:spacing w:val="20"/>
          <w:w w:val="105"/>
          <w:sz w:val="21"/>
          <w:szCs w:val="21"/>
          <w:u w:val="single"/>
        </w:rPr>
        <w:t xml:space="preserve"> </w:t>
      </w:r>
      <w:r w:rsidR="0084258F" w:rsidRPr="003B525B">
        <w:rPr>
          <w:i/>
          <w:iCs/>
          <w:color w:val="181A1C"/>
          <w:w w:val="105"/>
          <w:sz w:val="21"/>
          <w:szCs w:val="21"/>
          <w:u w:val="single"/>
        </w:rPr>
        <w:t>Years</w:t>
      </w:r>
      <w:r w:rsidR="0084258F" w:rsidRPr="003B525B">
        <w:rPr>
          <w:i/>
          <w:iCs/>
          <w:color w:val="181A1C"/>
          <w:spacing w:val="-24"/>
          <w:w w:val="105"/>
          <w:sz w:val="21"/>
          <w:szCs w:val="21"/>
          <w:u w:val="single"/>
        </w:rPr>
        <w:t xml:space="preserve"> </w:t>
      </w:r>
      <w:r w:rsidR="0084258F" w:rsidRPr="003B525B">
        <w:rPr>
          <w:i/>
          <w:iCs/>
          <w:color w:val="181A1C"/>
          <w:w w:val="105"/>
          <w:sz w:val="21"/>
          <w:szCs w:val="21"/>
          <w:u w:val="single"/>
        </w:rPr>
        <w:t>2015-201</w:t>
      </w:r>
      <w:r w:rsidRPr="003B525B">
        <w:rPr>
          <w:i/>
          <w:iCs/>
          <w:color w:val="181A1C"/>
          <w:w w:val="105"/>
          <w:sz w:val="21"/>
          <w:szCs w:val="21"/>
          <w:u w:val="single"/>
        </w:rPr>
        <w:t>7</w:t>
      </w:r>
      <w:r w:rsidR="0084258F" w:rsidRPr="003B525B">
        <w:rPr>
          <w:i/>
          <w:iCs/>
          <w:color w:val="181A1C"/>
          <w:w w:val="105"/>
          <w:sz w:val="21"/>
          <w:szCs w:val="21"/>
          <w:u w:val="single"/>
        </w:rPr>
        <w:t>.</w:t>
      </w:r>
      <w:r w:rsidR="0084258F">
        <w:rPr>
          <w:i/>
          <w:iCs/>
          <w:color w:val="181A1C"/>
          <w:spacing w:val="19"/>
          <w:w w:val="105"/>
          <w:sz w:val="21"/>
          <w:szCs w:val="21"/>
        </w:rPr>
        <w:t xml:space="preserve"> </w:t>
      </w:r>
      <w:r w:rsidR="0084258F">
        <w:rPr>
          <w:color w:val="181A1C"/>
          <w:spacing w:val="-2"/>
          <w:w w:val="105"/>
        </w:rPr>
        <w:t>Th</w:t>
      </w:r>
      <w:r w:rsidR="0084258F">
        <w:rPr>
          <w:color w:val="444446"/>
          <w:spacing w:val="-1"/>
          <w:w w:val="105"/>
        </w:rPr>
        <w:t>e</w:t>
      </w:r>
      <w:r w:rsidR="0084258F">
        <w:rPr>
          <w:color w:val="444446"/>
          <w:spacing w:val="-20"/>
          <w:w w:val="105"/>
        </w:rPr>
        <w:t xml:space="preserve"> </w:t>
      </w:r>
      <w:r w:rsidR="0084258F">
        <w:rPr>
          <w:color w:val="313134"/>
          <w:w w:val="105"/>
        </w:rPr>
        <w:t>Consolidated</w:t>
      </w:r>
      <w:r w:rsidR="0084258F">
        <w:rPr>
          <w:color w:val="313134"/>
          <w:spacing w:val="21"/>
          <w:w w:val="105"/>
        </w:rPr>
        <w:t xml:space="preserve"> </w:t>
      </w:r>
      <w:r w:rsidR="0084258F">
        <w:rPr>
          <w:color w:val="313134"/>
          <w:w w:val="105"/>
        </w:rPr>
        <w:t>Plan</w:t>
      </w:r>
      <w:r w:rsidR="0084258F">
        <w:rPr>
          <w:color w:val="313134"/>
          <w:spacing w:val="9"/>
          <w:w w:val="105"/>
        </w:rPr>
        <w:t xml:space="preserve"> </w:t>
      </w:r>
      <w:r w:rsidR="0084258F">
        <w:rPr>
          <w:color w:val="313134"/>
          <w:w w:val="105"/>
        </w:rPr>
        <w:t>allows</w:t>
      </w:r>
      <w:r w:rsidR="0084258F">
        <w:rPr>
          <w:color w:val="313134"/>
          <w:spacing w:val="1"/>
          <w:w w:val="105"/>
        </w:rPr>
        <w:t xml:space="preserve"> </w:t>
      </w:r>
      <w:r w:rsidR="0084258F">
        <w:rPr>
          <w:color w:val="444446"/>
          <w:spacing w:val="2"/>
          <w:w w:val="105"/>
        </w:rPr>
        <w:t>loca</w:t>
      </w:r>
      <w:r w:rsidR="0084258F">
        <w:rPr>
          <w:color w:val="181A1C"/>
          <w:spacing w:val="3"/>
          <w:w w:val="105"/>
        </w:rPr>
        <w:t>l</w:t>
      </w:r>
      <w:r w:rsidR="0084258F">
        <w:rPr>
          <w:color w:val="181A1C"/>
          <w:spacing w:val="26"/>
          <w:w w:val="60"/>
        </w:rPr>
        <w:t xml:space="preserve"> </w:t>
      </w:r>
      <w:r w:rsidR="0084258F">
        <w:rPr>
          <w:color w:val="181A1C"/>
          <w:w w:val="105"/>
        </w:rPr>
        <w:t>jurisdictions</w:t>
      </w:r>
      <w:r w:rsidR="0084258F">
        <w:rPr>
          <w:color w:val="181A1C"/>
          <w:spacing w:val="41"/>
          <w:w w:val="105"/>
        </w:rPr>
        <w:t xml:space="preserve"> </w:t>
      </w:r>
      <w:r w:rsidR="0084258F">
        <w:rPr>
          <w:color w:val="181A1C"/>
          <w:w w:val="105"/>
        </w:rPr>
        <w:t>and</w:t>
      </w:r>
      <w:r w:rsidR="0084258F">
        <w:rPr>
          <w:color w:val="181A1C"/>
          <w:spacing w:val="1"/>
          <w:w w:val="105"/>
        </w:rPr>
        <w:t xml:space="preserve"> </w:t>
      </w:r>
      <w:r w:rsidR="0084258F">
        <w:rPr>
          <w:color w:val="181A1C"/>
          <w:w w:val="105"/>
        </w:rPr>
        <w:t>citizens</w:t>
      </w:r>
      <w:r w:rsidR="0084258F">
        <w:rPr>
          <w:color w:val="181A1C"/>
          <w:spacing w:val="3"/>
          <w:w w:val="105"/>
        </w:rPr>
        <w:t xml:space="preserve"> </w:t>
      </w:r>
      <w:r w:rsidR="0084258F">
        <w:rPr>
          <w:color w:val="181A1C"/>
          <w:w w:val="105"/>
        </w:rPr>
        <w:t xml:space="preserve">the </w:t>
      </w:r>
      <w:r w:rsidR="0084258F">
        <w:rPr>
          <w:color w:val="313134"/>
          <w:w w:val="105"/>
        </w:rPr>
        <w:t>opportunity</w:t>
      </w:r>
      <w:r w:rsidR="0084258F">
        <w:rPr>
          <w:color w:val="313134"/>
          <w:spacing w:val="14"/>
          <w:w w:val="105"/>
        </w:rPr>
        <w:t xml:space="preserve"> </w:t>
      </w:r>
      <w:r w:rsidR="0084258F">
        <w:rPr>
          <w:color w:val="181A1C"/>
          <w:w w:val="105"/>
        </w:rPr>
        <w:t>to</w:t>
      </w:r>
      <w:r w:rsidR="0084258F">
        <w:rPr>
          <w:color w:val="181A1C"/>
          <w:spacing w:val="11"/>
          <w:w w:val="105"/>
        </w:rPr>
        <w:t xml:space="preserve"> </w:t>
      </w:r>
      <w:r w:rsidR="0084258F">
        <w:rPr>
          <w:color w:val="444446"/>
          <w:spacing w:val="-5"/>
          <w:w w:val="105"/>
        </w:rPr>
        <w:t>s</w:t>
      </w:r>
      <w:r w:rsidR="0084258F">
        <w:rPr>
          <w:color w:val="181A1C"/>
          <w:w w:val="105"/>
        </w:rPr>
        <w:t>hape</w:t>
      </w:r>
      <w:r w:rsidR="0084258F">
        <w:rPr>
          <w:color w:val="181A1C"/>
          <w:spacing w:val="9"/>
          <w:w w:val="105"/>
        </w:rPr>
        <w:t xml:space="preserve"> </w:t>
      </w:r>
      <w:r w:rsidR="0084258F">
        <w:rPr>
          <w:color w:val="181A1C"/>
          <w:w w:val="105"/>
        </w:rPr>
        <w:t>the</w:t>
      </w:r>
      <w:r w:rsidR="0084258F">
        <w:rPr>
          <w:color w:val="181A1C"/>
          <w:spacing w:val="8"/>
          <w:w w:val="105"/>
        </w:rPr>
        <w:t xml:space="preserve"> </w:t>
      </w:r>
      <w:r w:rsidR="0084258F">
        <w:rPr>
          <w:color w:val="313134"/>
          <w:w w:val="105"/>
        </w:rPr>
        <w:t>various</w:t>
      </w:r>
      <w:r w:rsidR="0084258F">
        <w:rPr>
          <w:color w:val="313134"/>
          <w:spacing w:val="10"/>
          <w:w w:val="105"/>
        </w:rPr>
        <w:t xml:space="preserve"> </w:t>
      </w:r>
      <w:r w:rsidR="0084258F">
        <w:rPr>
          <w:color w:val="181A1C"/>
          <w:w w:val="105"/>
        </w:rPr>
        <w:t>housi</w:t>
      </w:r>
      <w:r w:rsidR="0084258F">
        <w:rPr>
          <w:color w:val="181A1C"/>
          <w:spacing w:val="14"/>
          <w:w w:val="105"/>
        </w:rPr>
        <w:t>n</w:t>
      </w:r>
      <w:r w:rsidR="0084258F">
        <w:rPr>
          <w:color w:val="444446"/>
          <w:w w:val="105"/>
        </w:rPr>
        <w:t>g</w:t>
      </w:r>
      <w:r w:rsidR="0084258F">
        <w:rPr>
          <w:color w:val="444446"/>
          <w:spacing w:val="-14"/>
          <w:w w:val="105"/>
        </w:rPr>
        <w:t xml:space="preserve"> </w:t>
      </w:r>
      <w:r w:rsidR="0084258F">
        <w:rPr>
          <w:color w:val="313134"/>
          <w:w w:val="105"/>
        </w:rPr>
        <w:t>and</w:t>
      </w:r>
      <w:r w:rsidR="0084258F">
        <w:rPr>
          <w:color w:val="313134"/>
          <w:spacing w:val="10"/>
          <w:w w:val="105"/>
        </w:rPr>
        <w:t xml:space="preserve"> </w:t>
      </w:r>
      <w:r w:rsidR="0084258F">
        <w:rPr>
          <w:color w:val="313134"/>
          <w:w w:val="105"/>
        </w:rPr>
        <w:t>community</w:t>
      </w:r>
      <w:r w:rsidR="0084258F">
        <w:rPr>
          <w:color w:val="313134"/>
          <w:w w:val="104"/>
        </w:rPr>
        <w:t xml:space="preserve"> </w:t>
      </w:r>
      <w:r w:rsidR="0084258F">
        <w:rPr>
          <w:color w:val="313134"/>
          <w:w w:val="105"/>
        </w:rPr>
        <w:t>development</w:t>
      </w:r>
      <w:r w:rsidR="0084258F">
        <w:rPr>
          <w:color w:val="313134"/>
          <w:spacing w:val="10"/>
          <w:w w:val="105"/>
        </w:rPr>
        <w:t xml:space="preserve"> </w:t>
      </w:r>
      <w:r w:rsidR="0084258F">
        <w:rPr>
          <w:color w:val="181A1C"/>
          <w:w w:val="105"/>
        </w:rPr>
        <w:t>programs</w:t>
      </w:r>
      <w:r w:rsidR="0084258F">
        <w:rPr>
          <w:color w:val="181A1C"/>
          <w:spacing w:val="20"/>
          <w:w w:val="105"/>
        </w:rPr>
        <w:t xml:space="preserve"> </w:t>
      </w:r>
      <w:r w:rsidR="0084258F">
        <w:rPr>
          <w:color w:val="181A1C"/>
          <w:w w:val="105"/>
        </w:rPr>
        <w:t>into</w:t>
      </w:r>
      <w:r w:rsidR="0084258F">
        <w:rPr>
          <w:color w:val="181A1C"/>
          <w:spacing w:val="-9"/>
          <w:w w:val="105"/>
        </w:rPr>
        <w:t xml:space="preserve"> </w:t>
      </w:r>
      <w:r w:rsidR="0084258F">
        <w:rPr>
          <w:color w:val="313134"/>
          <w:w w:val="105"/>
        </w:rPr>
        <w:t>effective,</w:t>
      </w:r>
      <w:r w:rsidR="0084258F">
        <w:rPr>
          <w:color w:val="313134"/>
          <w:spacing w:val="-7"/>
          <w:w w:val="105"/>
        </w:rPr>
        <w:t xml:space="preserve"> </w:t>
      </w:r>
      <w:r w:rsidR="0084258F">
        <w:rPr>
          <w:color w:val="313134"/>
          <w:w w:val="105"/>
        </w:rPr>
        <w:t>coordinated</w:t>
      </w:r>
      <w:r w:rsidR="0084258F">
        <w:rPr>
          <w:color w:val="313134"/>
          <w:spacing w:val="20"/>
          <w:w w:val="105"/>
        </w:rPr>
        <w:t xml:space="preserve"> </w:t>
      </w:r>
      <w:r w:rsidR="0084258F">
        <w:rPr>
          <w:color w:val="181A1C"/>
          <w:w w:val="105"/>
        </w:rPr>
        <w:t>neighborhood</w:t>
      </w:r>
      <w:r w:rsidR="0084258F">
        <w:rPr>
          <w:color w:val="181A1C"/>
          <w:spacing w:val="20"/>
          <w:w w:val="105"/>
        </w:rPr>
        <w:t xml:space="preserve"> </w:t>
      </w:r>
      <w:r w:rsidR="0084258F">
        <w:rPr>
          <w:color w:val="313134"/>
          <w:w w:val="105"/>
        </w:rPr>
        <w:t>and</w:t>
      </w:r>
      <w:r w:rsidR="0084258F">
        <w:rPr>
          <w:color w:val="313134"/>
          <w:spacing w:val="-5"/>
          <w:w w:val="105"/>
        </w:rPr>
        <w:t xml:space="preserve"> </w:t>
      </w:r>
      <w:r w:rsidR="0084258F">
        <w:rPr>
          <w:color w:val="181A1C"/>
          <w:w w:val="105"/>
        </w:rPr>
        <w:t>community</w:t>
      </w:r>
      <w:r w:rsidR="0084258F">
        <w:rPr>
          <w:color w:val="181A1C"/>
          <w:spacing w:val="15"/>
          <w:w w:val="105"/>
        </w:rPr>
        <w:t xml:space="preserve"> </w:t>
      </w:r>
      <w:r w:rsidR="0084258F">
        <w:rPr>
          <w:color w:val="181A1C"/>
          <w:w w:val="105"/>
        </w:rPr>
        <w:t>development</w:t>
      </w:r>
      <w:r w:rsidR="0084258F">
        <w:rPr>
          <w:color w:val="181A1C"/>
          <w:w w:val="104"/>
        </w:rPr>
        <w:t xml:space="preserve"> </w:t>
      </w:r>
      <w:r w:rsidR="0084258F">
        <w:rPr>
          <w:color w:val="444446"/>
          <w:spacing w:val="-2"/>
          <w:w w:val="105"/>
        </w:rPr>
        <w:t>s</w:t>
      </w:r>
      <w:r w:rsidR="0084258F">
        <w:rPr>
          <w:color w:val="181A1C"/>
          <w:spacing w:val="-2"/>
          <w:w w:val="105"/>
        </w:rPr>
        <w:t>trategies.</w:t>
      </w:r>
    </w:p>
    <w:p w:rsidR="0084258F" w:rsidRDefault="0084258F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D31D24" w:rsidRPr="00D31D24" w:rsidRDefault="00D43947" w:rsidP="003B525B">
      <w:pPr>
        <w:pStyle w:val="BodyText"/>
        <w:numPr>
          <w:ilvl w:val="0"/>
          <w:numId w:val="1"/>
        </w:numPr>
        <w:tabs>
          <w:tab w:val="left" w:pos="779"/>
        </w:tabs>
        <w:kinsoku w:val="0"/>
        <w:overflowPunct w:val="0"/>
        <w:spacing w:before="9" w:line="260" w:lineRule="auto"/>
        <w:ind w:left="125" w:right="1030" w:firstLine="415"/>
        <w:jc w:val="both"/>
        <w:rPr>
          <w:color w:val="000000"/>
        </w:rPr>
      </w:pPr>
      <w:r w:rsidRPr="00D31D24">
        <w:rPr>
          <w:i/>
          <w:iCs/>
          <w:color w:val="181A1C"/>
          <w:w w:val="105"/>
          <w:sz w:val="21"/>
          <w:szCs w:val="21"/>
          <w:u w:val="single"/>
        </w:rPr>
        <w:t>Annual Action</w:t>
      </w:r>
      <w:r w:rsidR="0084258F" w:rsidRPr="00D31D24">
        <w:rPr>
          <w:i/>
          <w:iCs/>
          <w:color w:val="181A1C"/>
          <w:spacing w:val="19"/>
          <w:w w:val="105"/>
          <w:sz w:val="21"/>
          <w:szCs w:val="21"/>
          <w:u w:val="single"/>
        </w:rPr>
        <w:t xml:space="preserve"> </w:t>
      </w:r>
      <w:r w:rsidR="0084258F" w:rsidRPr="00D31D24">
        <w:rPr>
          <w:i/>
          <w:iCs/>
          <w:color w:val="181A1C"/>
          <w:w w:val="105"/>
          <w:sz w:val="21"/>
          <w:szCs w:val="21"/>
          <w:u w:val="single"/>
        </w:rPr>
        <w:t>Plan</w:t>
      </w:r>
      <w:r w:rsidR="0084258F" w:rsidRPr="00D31D24">
        <w:rPr>
          <w:i/>
          <w:iCs/>
          <w:color w:val="181A1C"/>
          <w:spacing w:val="52"/>
          <w:w w:val="105"/>
          <w:sz w:val="21"/>
          <w:szCs w:val="21"/>
          <w:u w:val="single"/>
        </w:rPr>
        <w:t xml:space="preserve"> </w:t>
      </w:r>
      <w:r w:rsidR="0084258F" w:rsidRPr="00D31D24">
        <w:rPr>
          <w:i/>
          <w:iCs/>
          <w:color w:val="181A1C"/>
          <w:spacing w:val="-5"/>
          <w:w w:val="105"/>
          <w:sz w:val="21"/>
          <w:szCs w:val="21"/>
          <w:u w:val="single"/>
        </w:rPr>
        <w:t>wi</w:t>
      </w:r>
      <w:r w:rsidRPr="00D31D24">
        <w:rPr>
          <w:i/>
          <w:iCs/>
          <w:color w:val="181A1C"/>
          <w:spacing w:val="-5"/>
          <w:w w:val="105"/>
          <w:sz w:val="21"/>
          <w:szCs w:val="21"/>
          <w:u w:val="single"/>
        </w:rPr>
        <w:t>ll</w:t>
      </w:r>
      <w:r w:rsidR="0084258F" w:rsidRPr="00D31D24">
        <w:rPr>
          <w:i/>
          <w:iCs/>
          <w:color w:val="181A1C"/>
          <w:spacing w:val="-8"/>
          <w:w w:val="105"/>
          <w:sz w:val="21"/>
          <w:szCs w:val="21"/>
          <w:u w:val="single"/>
        </w:rPr>
        <w:t xml:space="preserve"> </w:t>
      </w:r>
      <w:r w:rsidRPr="00D31D24">
        <w:rPr>
          <w:i/>
          <w:iCs/>
          <w:color w:val="181A1C"/>
          <w:w w:val="105"/>
          <w:sz w:val="21"/>
          <w:szCs w:val="21"/>
          <w:u w:val="single"/>
        </w:rPr>
        <w:t>propose</w:t>
      </w:r>
      <w:r w:rsidR="0084258F" w:rsidRPr="00D31D24">
        <w:rPr>
          <w:i/>
          <w:iCs/>
          <w:color w:val="181A1C"/>
          <w:spacing w:val="15"/>
          <w:w w:val="105"/>
          <w:sz w:val="21"/>
          <w:szCs w:val="21"/>
          <w:u w:val="single"/>
        </w:rPr>
        <w:t xml:space="preserve"> </w:t>
      </w:r>
      <w:r w:rsidR="0084258F" w:rsidRPr="00D31D24">
        <w:rPr>
          <w:i/>
          <w:iCs/>
          <w:color w:val="181A1C"/>
          <w:w w:val="105"/>
          <w:sz w:val="21"/>
          <w:szCs w:val="21"/>
          <w:u w:val="single"/>
        </w:rPr>
        <w:t xml:space="preserve">funding </w:t>
      </w:r>
      <w:r w:rsidR="0084258F" w:rsidRPr="00D31D24">
        <w:rPr>
          <w:i/>
          <w:iCs/>
          <w:color w:val="181A1C"/>
          <w:spacing w:val="-1"/>
          <w:w w:val="105"/>
          <w:sz w:val="21"/>
          <w:szCs w:val="21"/>
          <w:u w:val="single"/>
        </w:rPr>
        <w:t>categories</w:t>
      </w:r>
      <w:r w:rsidR="0084258F" w:rsidRPr="00D31D24">
        <w:rPr>
          <w:i/>
          <w:iCs/>
          <w:color w:val="181A1C"/>
          <w:spacing w:val="-19"/>
          <w:w w:val="105"/>
          <w:sz w:val="21"/>
          <w:szCs w:val="21"/>
          <w:u w:val="single"/>
        </w:rPr>
        <w:t xml:space="preserve"> </w:t>
      </w:r>
      <w:r w:rsidR="0084258F" w:rsidRPr="00D31D24">
        <w:rPr>
          <w:i/>
          <w:iCs/>
          <w:color w:val="181A1C"/>
          <w:w w:val="105"/>
          <w:sz w:val="21"/>
          <w:szCs w:val="21"/>
          <w:u w:val="single"/>
        </w:rPr>
        <w:t>(</w:t>
      </w:r>
      <w:r w:rsidRPr="00D31D24">
        <w:rPr>
          <w:i/>
          <w:iCs/>
          <w:color w:val="181A1C"/>
          <w:w w:val="105"/>
          <w:sz w:val="21"/>
          <w:szCs w:val="21"/>
          <w:u w:val="single"/>
        </w:rPr>
        <w:t>f</w:t>
      </w:r>
      <w:r w:rsidR="0084258F" w:rsidRPr="00D31D24">
        <w:rPr>
          <w:i/>
          <w:iCs/>
          <w:color w:val="181A1C"/>
          <w:w w:val="105"/>
          <w:sz w:val="21"/>
          <w:szCs w:val="21"/>
          <w:u w:val="single"/>
        </w:rPr>
        <w:t>or</w:t>
      </w:r>
      <w:r w:rsidR="0084258F" w:rsidRPr="00D31D24">
        <w:rPr>
          <w:i/>
          <w:iCs/>
          <w:color w:val="181A1C"/>
          <w:spacing w:val="-36"/>
          <w:w w:val="105"/>
          <w:sz w:val="21"/>
          <w:szCs w:val="21"/>
          <w:u w:val="single"/>
        </w:rPr>
        <w:t xml:space="preserve"> </w:t>
      </w:r>
      <w:r w:rsidR="0084258F" w:rsidRPr="00D31D24">
        <w:rPr>
          <w:i/>
          <w:iCs/>
          <w:color w:val="181A1C"/>
          <w:w w:val="105"/>
          <w:sz w:val="21"/>
          <w:szCs w:val="21"/>
          <w:u w:val="single"/>
        </w:rPr>
        <w:t>Funding Year</w:t>
      </w:r>
      <w:r w:rsidR="003B525B">
        <w:rPr>
          <w:i/>
          <w:iCs/>
          <w:color w:val="181A1C"/>
          <w:spacing w:val="18"/>
          <w:sz w:val="21"/>
          <w:szCs w:val="21"/>
          <w:u w:val="single"/>
        </w:rPr>
        <w:t xml:space="preserve"> 2015)</w:t>
      </w:r>
    </w:p>
    <w:p w:rsidR="003B525B" w:rsidRDefault="002F21F1" w:rsidP="00D31D24">
      <w:pPr>
        <w:pStyle w:val="BodyText"/>
        <w:tabs>
          <w:tab w:val="left" w:pos="779"/>
        </w:tabs>
        <w:kinsoku w:val="0"/>
        <w:overflowPunct w:val="0"/>
        <w:spacing w:before="9" w:line="260" w:lineRule="auto"/>
        <w:ind w:left="0" w:right="1207"/>
        <w:jc w:val="both"/>
        <w:rPr>
          <w:color w:val="444446"/>
          <w:spacing w:val="4"/>
          <w:w w:val="105"/>
        </w:rPr>
      </w:pPr>
      <w:r>
        <w:rPr>
          <w:i/>
          <w:iCs/>
          <w:color w:val="181A1C"/>
          <w:spacing w:val="1"/>
          <w:w w:val="105"/>
          <w:sz w:val="21"/>
          <w:szCs w:val="21"/>
        </w:rPr>
        <w:t xml:space="preserve">             </w:t>
      </w:r>
      <w:r w:rsidR="00D31D24" w:rsidRPr="00D31D24">
        <w:rPr>
          <w:i/>
          <w:iCs/>
          <w:color w:val="181A1C"/>
          <w:spacing w:val="1"/>
          <w:w w:val="105"/>
          <w:sz w:val="21"/>
          <w:szCs w:val="21"/>
        </w:rPr>
        <w:t xml:space="preserve"> </w:t>
      </w:r>
      <w:r w:rsidR="0084258F" w:rsidRPr="00D31D24">
        <w:rPr>
          <w:color w:val="313134"/>
          <w:w w:val="105"/>
        </w:rPr>
        <w:t>The</w:t>
      </w:r>
      <w:r w:rsidR="0084258F" w:rsidRPr="00D31D24">
        <w:rPr>
          <w:color w:val="313134"/>
          <w:spacing w:val="-4"/>
          <w:w w:val="105"/>
        </w:rPr>
        <w:t xml:space="preserve"> </w:t>
      </w:r>
      <w:r w:rsidR="0084258F" w:rsidRPr="00D31D24">
        <w:rPr>
          <w:color w:val="313134"/>
          <w:w w:val="105"/>
        </w:rPr>
        <w:t>Funding</w:t>
      </w:r>
      <w:r w:rsidR="0084258F" w:rsidRPr="00D31D24">
        <w:rPr>
          <w:color w:val="313134"/>
          <w:spacing w:val="10"/>
          <w:w w:val="105"/>
        </w:rPr>
        <w:t xml:space="preserve"> </w:t>
      </w:r>
      <w:r w:rsidR="0084258F" w:rsidRPr="00D31D24">
        <w:rPr>
          <w:color w:val="181A1C"/>
          <w:w w:val="105"/>
        </w:rPr>
        <w:t>Allocation</w:t>
      </w:r>
      <w:r w:rsidR="0084258F" w:rsidRPr="00D31D24">
        <w:rPr>
          <w:color w:val="181A1C"/>
          <w:spacing w:val="30"/>
          <w:w w:val="105"/>
        </w:rPr>
        <w:t xml:space="preserve"> </w:t>
      </w:r>
      <w:r w:rsidR="0084258F" w:rsidRPr="00D31D24">
        <w:rPr>
          <w:color w:val="181A1C"/>
          <w:w w:val="105"/>
        </w:rPr>
        <w:t>Plan</w:t>
      </w:r>
      <w:r w:rsidR="0084258F" w:rsidRPr="00D31D24">
        <w:rPr>
          <w:color w:val="181A1C"/>
          <w:spacing w:val="21"/>
          <w:w w:val="105"/>
        </w:rPr>
        <w:t xml:space="preserve"> </w:t>
      </w:r>
      <w:r w:rsidR="0084258F" w:rsidRPr="00D31D24">
        <w:rPr>
          <w:color w:val="181A1C"/>
          <w:spacing w:val="-1"/>
          <w:w w:val="105"/>
        </w:rPr>
        <w:t>incorp</w:t>
      </w:r>
      <w:r w:rsidR="0084258F" w:rsidRPr="00D31D24">
        <w:rPr>
          <w:color w:val="444446"/>
          <w:spacing w:val="-1"/>
          <w:w w:val="105"/>
        </w:rPr>
        <w:t>ora</w:t>
      </w:r>
      <w:r w:rsidR="0084258F" w:rsidRPr="00D31D24">
        <w:rPr>
          <w:color w:val="181A1C"/>
          <w:spacing w:val="-1"/>
          <w:w w:val="105"/>
        </w:rPr>
        <w:t>te</w:t>
      </w:r>
      <w:r w:rsidR="0084258F" w:rsidRPr="00D31D24">
        <w:rPr>
          <w:color w:val="444446"/>
          <w:spacing w:val="-1"/>
          <w:w w:val="105"/>
        </w:rPr>
        <w:t>s</w:t>
      </w:r>
      <w:r w:rsidR="0084258F" w:rsidRPr="00D31D24">
        <w:rPr>
          <w:color w:val="444446"/>
          <w:spacing w:val="-9"/>
          <w:w w:val="105"/>
        </w:rPr>
        <w:t xml:space="preserve"> </w:t>
      </w:r>
      <w:r w:rsidR="0084258F" w:rsidRPr="00D31D24">
        <w:rPr>
          <w:color w:val="444446"/>
          <w:w w:val="105"/>
        </w:rPr>
        <w:t>strateg</w:t>
      </w:r>
      <w:r w:rsidR="0084258F" w:rsidRPr="00D31D24">
        <w:rPr>
          <w:color w:val="181A1C"/>
          <w:w w:val="105"/>
        </w:rPr>
        <w:t>ic</w:t>
      </w:r>
      <w:r w:rsidR="0084258F" w:rsidRPr="00D31D24">
        <w:rPr>
          <w:color w:val="181A1C"/>
          <w:spacing w:val="1"/>
          <w:w w:val="105"/>
        </w:rPr>
        <w:t xml:space="preserve"> </w:t>
      </w:r>
      <w:r w:rsidR="0084258F" w:rsidRPr="00D31D24">
        <w:rPr>
          <w:color w:val="181A1C"/>
          <w:w w:val="105"/>
        </w:rPr>
        <w:t>dir</w:t>
      </w:r>
      <w:r w:rsidR="0084258F" w:rsidRPr="00D31D24">
        <w:rPr>
          <w:color w:val="444446"/>
          <w:w w:val="105"/>
        </w:rPr>
        <w:t>ec</w:t>
      </w:r>
      <w:r w:rsidR="0084258F" w:rsidRPr="00D31D24">
        <w:rPr>
          <w:color w:val="181A1C"/>
          <w:w w:val="105"/>
        </w:rPr>
        <w:t>tion</w:t>
      </w:r>
      <w:r w:rsidR="0084258F" w:rsidRPr="00D31D24">
        <w:rPr>
          <w:color w:val="181A1C"/>
          <w:spacing w:val="14"/>
          <w:w w:val="105"/>
        </w:rPr>
        <w:t xml:space="preserve"> </w:t>
      </w:r>
      <w:r w:rsidR="0084258F" w:rsidRPr="00D31D24">
        <w:rPr>
          <w:color w:val="313134"/>
          <w:w w:val="105"/>
        </w:rPr>
        <w:t>for</w:t>
      </w:r>
      <w:r w:rsidR="0084258F" w:rsidRPr="00D31D24">
        <w:rPr>
          <w:color w:val="313134"/>
          <w:spacing w:val="-15"/>
          <w:w w:val="105"/>
        </w:rPr>
        <w:t xml:space="preserve"> </w:t>
      </w:r>
      <w:r w:rsidR="0084258F" w:rsidRPr="00D31D24">
        <w:rPr>
          <w:color w:val="444446"/>
          <w:spacing w:val="2"/>
          <w:w w:val="105"/>
        </w:rPr>
        <w:t>t</w:t>
      </w:r>
      <w:r w:rsidR="0084258F" w:rsidRPr="00D31D24">
        <w:rPr>
          <w:color w:val="181A1C"/>
          <w:spacing w:val="2"/>
          <w:w w:val="105"/>
        </w:rPr>
        <w:t>he</w:t>
      </w:r>
      <w:r w:rsidR="0084258F" w:rsidRPr="00D31D24">
        <w:rPr>
          <w:color w:val="181A1C"/>
          <w:spacing w:val="7"/>
          <w:w w:val="105"/>
        </w:rPr>
        <w:t xml:space="preserve"> </w:t>
      </w:r>
      <w:r>
        <w:rPr>
          <w:color w:val="181A1C"/>
          <w:spacing w:val="7"/>
          <w:w w:val="105"/>
        </w:rPr>
        <w:t xml:space="preserve">  </w:t>
      </w:r>
      <w:r w:rsidR="0084258F" w:rsidRPr="00D31D24">
        <w:rPr>
          <w:color w:val="313134"/>
          <w:w w:val="105"/>
        </w:rPr>
        <w:t>following</w:t>
      </w:r>
      <w:r w:rsidR="0084258F" w:rsidRPr="00D31D24">
        <w:rPr>
          <w:color w:val="313134"/>
          <w:spacing w:val="44"/>
        </w:rPr>
        <w:t xml:space="preserve"> </w:t>
      </w:r>
      <w:r w:rsidR="0084258F" w:rsidRPr="00D31D24">
        <w:rPr>
          <w:color w:val="444446"/>
          <w:w w:val="105"/>
        </w:rPr>
        <w:t>g</w:t>
      </w:r>
      <w:r w:rsidR="0084258F" w:rsidRPr="00D31D24">
        <w:rPr>
          <w:color w:val="181A1C"/>
          <w:w w:val="105"/>
        </w:rPr>
        <w:t>rant</w:t>
      </w:r>
      <w:r w:rsidR="0084258F" w:rsidRPr="00D31D24">
        <w:rPr>
          <w:color w:val="444446"/>
          <w:w w:val="105"/>
        </w:rPr>
        <w:t>s:</w:t>
      </w:r>
      <w:r w:rsidR="0084258F" w:rsidRPr="00D31D24">
        <w:rPr>
          <w:color w:val="444446"/>
          <w:spacing w:val="4"/>
          <w:w w:val="105"/>
        </w:rPr>
        <w:t xml:space="preserve"> </w:t>
      </w:r>
    </w:p>
    <w:p w:rsidR="003B525B" w:rsidRDefault="003B525B" w:rsidP="00D31D24">
      <w:pPr>
        <w:pStyle w:val="BodyText"/>
        <w:tabs>
          <w:tab w:val="left" w:pos="779"/>
        </w:tabs>
        <w:kinsoku w:val="0"/>
        <w:overflowPunct w:val="0"/>
        <w:spacing w:before="9" w:line="260" w:lineRule="auto"/>
        <w:ind w:left="0" w:right="1207"/>
        <w:jc w:val="both"/>
        <w:rPr>
          <w:color w:val="181A1C"/>
          <w:spacing w:val="29"/>
        </w:rPr>
      </w:pPr>
      <w:r>
        <w:rPr>
          <w:color w:val="444446"/>
          <w:spacing w:val="4"/>
          <w:w w:val="105"/>
        </w:rPr>
        <w:t xml:space="preserve">              </w:t>
      </w:r>
      <w:r w:rsidR="0084258F" w:rsidRPr="00D31D24">
        <w:rPr>
          <w:color w:val="313134"/>
          <w:w w:val="105"/>
        </w:rPr>
        <w:t>Community</w:t>
      </w:r>
      <w:r w:rsidR="0084258F" w:rsidRPr="00D31D24">
        <w:rPr>
          <w:color w:val="313134"/>
          <w:spacing w:val="22"/>
          <w:w w:val="105"/>
        </w:rPr>
        <w:t xml:space="preserve"> </w:t>
      </w:r>
      <w:r w:rsidR="0084258F" w:rsidRPr="00D31D24">
        <w:rPr>
          <w:color w:val="181A1C"/>
          <w:w w:val="105"/>
        </w:rPr>
        <w:t>Development</w:t>
      </w:r>
      <w:r w:rsidR="0084258F" w:rsidRPr="00D31D24">
        <w:rPr>
          <w:color w:val="181A1C"/>
          <w:spacing w:val="24"/>
          <w:w w:val="105"/>
        </w:rPr>
        <w:t xml:space="preserve"> </w:t>
      </w:r>
      <w:r w:rsidR="0084258F" w:rsidRPr="00D31D24">
        <w:rPr>
          <w:color w:val="313134"/>
          <w:w w:val="105"/>
        </w:rPr>
        <w:t>Block</w:t>
      </w:r>
      <w:r w:rsidR="0084258F" w:rsidRPr="00D31D24">
        <w:rPr>
          <w:color w:val="313134"/>
          <w:spacing w:val="2"/>
          <w:w w:val="105"/>
        </w:rPr>
        <w:t xml:space="preserve"> </w:t>
      </w:r>
      <w:r w:rsidR="0084258F" w:rsidRPr="00D31D24">
        <w:rPr>
          <w:color w:val="313134"/>
          <w:w w:val="105"/>
        </w:rPr>
        <w:t>Grant</w:t>
      </w:r>
      <w:r w:rsidR="0084258F" w:rsidRPr="00D31D24">
        <w:rPr>
          <w:color w:val="313134"/>
          <w:spacing w:val="11"/>
          <w:w w:val="105"/>
        </w:rPr>
        <w:t xml:space="preserve"> </w:t>
      </w:r>
      <w:r w:rsidR="00D31D24" w:rsidRPr="00D31D24">
        <w:rPr>
          <w:color w:val="313134"/>
          <w:spacing w:val="11"/>
          <w:w w:val="105"/>
        </w:rPr>
        <w:t xml:space="preserve">(CDBG) </w:t>
      </w:r>
      <w:r w:rsidR="0084258F" w:rsidRPr="00D31D24">
        <w:rPr>
          <w:color w:val="313134"/>
          <w:w w:val="105"/>
        </w:rPr>
        <w:t>funding,</w:t>
      </w:r>
      <w:r w:rsidR="0084258F" w:rsidRPr="00D31D24">
        <w:rPr>
          <w:color w:val="313134"/>
          <w:spacing w:val="9"/>
          <w:w w:val="105"/>
        </w:rPr>
        <w:t xml:space="preserve"> </w:t>
      </w:r>
      <w:r w:rsidR="00D43947" w:rsidRPr="00D31D24">
        <w:rPr>
          <w:color w:val="181A1C"/>
          <w:w w:val="105"/>
        </w:rPr>
        <w:t>H</w:t>
      </w:r>
      <w:r w:rsidR="0084258F" w:rsidRPr="00D31D24">
        <w:rPr>
          <w:color w:val="181A1C"/>
          <w:w w:val="105"/>
        </w:rPr>
        <w:t>OME</w:t>
      </w:r>
      <w:r w:rsidR="0084258F" w:rsidRPr="00D31D24">
        <w:rPr>
          <w:color w:val="181A1C"/>
          <w:spacing w:val="11"/>
          <w:w w:val="105"/>
        </w:rPr>
        <w:t xml:space="preserve"> </w:t>
      </w:r>
      <w:r w:rsidR="0084258F" w:rsidRPr="00D31D24">
        <w:rPr>
          <w:color w:val="181A1C"/>
          <w:spacing w:val="1"/>
          <w:w w:val="105"/>
        </w:rPr>
        <w:t>Investm</w:t>
      </w:r>
      <w:r w:rsidR="0084258F" w:rsidRPr="00D31D24">
        <w:rPr>
          <w:color w:val="444446"/>
          <w:spacing w:val="1"/>
          <w:w w:val="105"/>
        </w:rPr>
        <w:t>en</w:t>
      </w:r>
      <w:r w:rsidR="0084258F" w:rsidRPr="00D31D24">
        <w:rPr>
          <w:color w:val="181A1C"/>
          <w:w w:val="105"/>
        </w:rPr>
        <w:t>t</w:t>
      </w:r>
      <w:r w:rsidR="0084258F" w:rsidRPr="00D31D24">
        <w:rPr>
          <w:color w:val="181A1C"/>
          <w:spacing w:val="29"/>
        </w:rPr>
        <w:t xml:space="preserve"> </w:t>
      </w:r>
    </w:p>
    <w:p w:rsidR="0084258F" w:rsidRPr="00D31D24" w:rsidRDefault="003B525B" w:rsidP="00D31D24">
      <w:pPr>
        <w:pStyle w:val="BodyText"/>
        <w:tabs>
          <w:tab w:val="left" w:pos="779"/>
        </w:tabs>
        <w:kinsoku w:val="0"/>
        <w:overflowPunct w:val="0"/>
        <w:spacing w:before="9" w:line="260" w:lineRule="auto"/>
        <w:ind w:left="0" w:right="1207"/>
        <w:jc w:val="both"/>
        <w:rPr>
          <w:color w:val="000000"/>
        </w:rPr>
      </w:pPr>
      <w:r>
        <w:rPr>
          <w:color w:val="181A1C"/>
          <w:spacing w:val="29"/>
        </w:rPr>
        <w:t xml:space="preserve">          </w:t>
      </w:r>
      <w:r w:rsidR="0084258F" w:rsidRPr="00D31D24">
        <w:rPr>
          <w:color w:val="181A1C"/>
          <w:spacing w:val="1"/>
          <w:w w:val="105"/>
        </w:rPr>
        <w:t>Partn</w:t>
      </w:r>
      <w:r w:rsidR="0084258F" w:rsidRPr="00D31D24">
        <w:rPr>
          <w:color w:val="444446"/>
          <w:w w:val="105"/>
        </w:rPr>
        <w:t>e</w:t>
      </w:r>
      <w:r w:rsidR="0084258F" w:rsidRPr="00D31D24">
        <w:rPr>
          <w:color w:val="181A1C"/>
          <w:spacing w:val="1"/>
          <w:w w:val="105"/>
        </w:rPr>
        <w:t>r</w:t>
      </w:r>
      <w:r w:rsidR="0084258F" w:rsidRPr="00D31D24">
        <w:rPr>
          <w:color w:val="444446"/>
          <w:w w:val="105"/>
        </w:rPr>
        <w:t>s</w:t>
      </w:r>
      <w:r w:rsidR="0084258F" w:rsidRPr="00D31D24">
        <w:rPr>
          <w:color w:val="181A1C"/>
          <w:spacing w:val="1"/>
          <w:w w:val="105"/>
        </w:rPr>
        <w:t>hips</w:t>
      </w:r>
      <w:r w:rsidR="0084258F" w:rsidRPr="00D31D24">
        <w:rPr>
          <w:color w:val="444446"/>
          <w:w w:val="105"/>
        </w:rPr>
        <w:t>,</w:t>
      </w:r>
      <w:r w:rsidR="00D43947" w:rsidRPr="00D31D24">
        <w:rPr>
          <w:color w:val="444446"/>
          <w:w w:val="105"/>
        </w:rPr>
        <w:t xml:space="preserve"> and</w:t>
      </w:r>
      <w:r w:rsidR="00D31D24" w:rsidRPr="00D31D24">
        <w:rPr>
          <w:color w:val="444446"/>
          <w:w w:val="105"/>
        </w:rPr>
        <w:t xml:space="preserve"> </w:t>
      </w:r>
      <w:r w:rsidR="0084258F" w:rsidRPr="00D31D24">
        <w:rPr>
          <w:color w:val="444446"/>
          <w:w w:val="105"/>
        </w:rPr>
        <w:t>E</w:t>
      </w:r>
      <w:r w:rsidR="0084258F" w:rsidRPr="00D31D24">
        <w:rPr>
          <w:color w:val="181A1C"/>
          <w:w w:val="105"/>
        </w:rPr>
        <w:t>mergency</w:t>
      </w:r>
      <w:r w:rsidR="0084258F" w:rsidRPr="00D31D24">
        <w:rPr>
          <w:color w:val="181A1C"/>
          <w:spacing w:val="13"/>
          <w:w w:val="105"/>
        </w:rPr>
        <w:t xml:space="preserve"> </w:t>
      </w:r>
      <w:r w:rsidR="0084258F" w:rsidRPr="00D31D24">
        <w:rPr>
          <w:color w:val="313134"/>
          <w:w w:val="105"/>
        </w:rPr>
        <w:t>Solutions</w:t>
      </w:r>
      <w:r w:rsidR="0084258F" w:rsidRPr="00D31D24">
        <w:rPr>
          <w:color w:val="313134"/>
          <w:spacing w:val="-2"/>
          <w:w w:val="105"/>
        </w:rPr>
        <w:t xml:space="preserve"> </w:t>
      </w:r>
      <w:r w:rsidR="0084258F" w:rsidRPr="00D31D24">
        <w:rPr>
          <w:color w:val="313134"/>
          <w:w w:val="105"/>
        </w:rPr>
        <w:t>Grants</w:t>
      </w:r>
      <w:r w:rsidR="0084258F" w:rsidRPr="00D31D24">
        <w:rPr>
          <w:color w:val="313134"/>
          <w:spacing w:val="-3"/>
          <w:w w:val="105"/>
        </w:rPr>
        <w:t xml:space="preserve"> </w:t>
      </w:r>
      <w:r w:rsidR="0084258F" w:rsidRPr="00D31D24">
        <w:rPr>
          <w:color w:val="313134"/>
          <w:w w:val="105"/>
        </w:rPr>
        <w:t>(ESG)</w:t>
      </w:r>
      <w:r w:rsidR="0084258F" w:rsidRPr="00D31D24">
        <w:rPr>
          <w:color w:val="313134"/>
          <w:spacing w:val="1"/>
          <w:w w:val="105"/>
        </w:rPr>
        <w:t>.</w:t>
      </w:r>
      <w:r w:rsidR="00EB647A">
        <w:rPr>
          <w:color w:val="313134"/>
          <w:spacing w:val="1"/>
          <w:w w:val="105"/>
        </w:rPr>
        <w:t xml:space="preserve"> </w:t>
      </w:r>
    </w:p>
    <w:p w:rsidR="0084258F" w:rsidRDefault="0084258F">
      <w:pPr>
        <w:pStyle w:val="BodyText"/>
        <w:kinsoku w:val="0"/>
        <w:overflowPunct w:val="0"/>
        <w:ind w:left="0"/>
        <w:rPr>
          <w:sz w:val="25"/>
          <w:szCs w:val="25"/>
        </w:rPr>
      </w:pPr>
    </w:p>
    <w:p w:rsidR="00167FCB" w:rsidRPr="00167FCB" w:rsidRDefault="0084258F" w:rsidP="00167FCB">
      <w:pPr>
        <w:rPr>
          <w:rFonts w:eastAsia="Times New Roman"/>
          <w:sz w:val="16"/>
          <w:szCs w:val="16"/>
        </w:rPr>
      </w:pPr>
      <w:r>
        <w:rPr>
          <w:color w:val="313134"/>
          <w:w w:val="105"/>
        </w:rPr>
        <w:t>The</w:t>
      </w:r>
      <w:r>
        <w:rPr>
          <w:color w:val="313134"/>
          <w:spacing w:val="1"/>
          <w:w w:val="105"/>
        </w:rPr>
        <w:t xml:space="preserve"> </w:t>
      </w:r>
      <w:r>
        <w:rPr>
          <w:color w:val="444446"/>
          <w:spacing w:val="1"/>
          <w:w w:val="105"/>
        </w:rPr>
        <w:t>C</w:t>
      </w:r>
      <w:r>
        <w:rPr>
          <w:color w:val="181A1C"/>
          <w:spacing w:val="2"/>
          <w:w w:val="105"/>
        </w:rPr>
        <w:t>ity</w:t>
      </w:r>
      <w:r>
        <w:rPr>
          <w:color w:val="181A1C"/>
          <w:spacing w:val="-3"/>
          <w:w w:val="105"/>
        </w:rPr>
        <w:t xml:space="preserve"> </w:t>
      </w:r>
      <w:r>
        <w:rPr>
          <w:color w:val="444446"/>
          <w:w w:val="105"/>
        </w:rPr>
        <w:t>o</w:t>
      </w:r>
      <w:r>
        <w:rPr>
          <w:color w:val="181A1C"/>
          <w:w w:val="105"/>
        </w:rPr>
        <w:t>f</w:t>
      </w:r>
      <w:r>
        <w:rPr>
          <w:color w:val="181A1C"/>
          <w:spacing w:val="-5"/>
          <w:w w:val="105"/>
        </w:rPr>
        <w:t xml:space="preserve"> </w:t>
      </w:r>
      <w:r w:rsidR="00D43947">
        <w:rPr>
          <w:color w:val="181A1C"/>
          <w:w w:val="105"/>
        </w:rPr>
        <w:t>Harrisburg</w:t>
      </w:r>
      <w:r>
        <w:rPr>
          <w:color w:val="181A1C"/>
          <w:spacing w:val="8"/>
          <w:w w:val="105"/>
        </w:rPr>
        <w:t xml:space="preserve"> </w:t>
      </w:r>
      <w:r w:rsidR="00D43947">
        <w:rPr>
          <w:color w:val="313134"/>
          <w:w w:val="105"/>
        </w:rPr>
        <w:t>Department of Building</w:t>
      </w:r>
      <w:r>
        <w:rPr>
          <w:color w:val="313134"/>
          <w:spacing w:val="2"/>
          <w:w w:val="105"/>
        </w:rPr>
        <w:t xml:space="preserve"> </w:t>
      </w:r>
      <w:r w:rsidR="00D43947">
        <w:rPr>
          <w:color w:val="313134"/>
          <w:spacing w:val="2"/>
          <w:w w:val="105"/>
        </w:rPr>
        <w:t xml:space="preserve">&amp; Housing Development </w:t>
      </w:r>
      <w:r>
        <w:rPr>
          <w:color w:val="313134"/>
          <w:w w:val="105"/>
        </w:rPr>
        <w:t>will</w:t>
      </w:r>
      <w:r>
        <w:rPr>
          <w:color w:val="313134"/>
          <w:spacing w:val="7"/>
          <w:w w:val="105"/>
        </w:rPr>
        <w:t xml:space="preserve"> </w:t>
      </w:r>
      <w:r>
        <w:rPr>
          <w:color w:val="181A1C"/>
          <w:spacing w:val="1"/>
          <w:w w:val="105"/>
        </w:rPr>
        <w:t>h</w:t>
      </w:r>
      <w:r>
        <w:rPr>
          <w:color w:val="444446"/>
          <w:spacing w:val="1"/>
          <w:w w:val="105"/>
        </w:rPr>
        <w:t>ol</w:t>
      </w:r>
      <w:r>
        <w:rPr>
          <w:color w:val="181A1C"/>
          <w:spacing w:val="1"/>
          <w:w w:val="105"/>
        </w:rPr>
        <w:t>d</w:t>
      </w:r>
      <w:r>
        <w:rPr>
          <w:color w:val="181A1C"/>
          <w:spacing w:val="2"/>
          <w:w w:val="105"/>
        </w:rPr>
        <w:t xml:space="preserve"> </w:t>
      </w:r>
      <w:r>
        <w:rPr>
          <w:color w:val="313134"/>
          <w:w w:val="105"/>
        </w:rPr>
        <w:t>two</w:t>
      </w:r>
      <w:r>
        <w:rPr>
          <w:color w:val="313134"/>
          <w:spacing w:val="10"/>
          <w:w w:val="105"/>
        </w:rPr>
        <w:t xml:space="preserve"> </w:t>
      </w:r>
      <w:r>
        <w:rPr>
          <w:color w:val="181A1C"/>
          <w:w w:val="105"/>
        </w:rPr>
        <w:t>public</w:t>
      </w:r>
      <w:r>
        <w:rPr>
          <w:color w:val="181A1C"/>
          <w:spacing w:val="11"/>
          <w:w w:val="105"/>
        </w:rPr>
        <w:t xml:space="preserve"> </w:t>
      </w:r>
      <w:r>
        <w:rPr>
          <w:color w:val="313134"/>
          <w:w w:val="105"/>
        </w:rPr>
        <w:t>hearings</w:t>
      </w:r>
      <w:r>
        <w:rPr>
          <w:color w:val="313134"/>
          <w:spacing w:val="30"/>
          <w:w w:val="102"/>
        </w:rPr>
        <w:t xml:space="preserve"> </w:t>
      </w:r>
      <w:r>
        <w:rPr>
          <w:color w:val="181A1C"/>
          <w:w w:val="105"/>
        </w:rPr>
        <w:t>to</w:t>
      </w:r>
      <w:r>
        <w:rPr>
          <w:color w:val="181A1C"/>
          <w:spacing w:val="1"/>
          <w:w w:val="105"/>
        </w:rPr>
        <w:t xml:space="preserve"> </w:t>
      </w:r>
      <w:r>
        <w:rPr>
          <w:color w:val="313134"/>
          <w:w w:val="105"/>
        </w:rPr>
        <w:t>obtain</w:t>
      </w:r>
      <w:r>
        <w:rPr>
          <w:color w:val="313134"/>
          <w:spacing w:val="6"/>
          <w:w w:val="105"/>
        </w:rPr>
        <w:t xml:space="preserve"> </w:t>
      </w:r>
      <w:r>
        <w:rPr>
          <w:color w:val="181A1C"/>
          <w:spacing w:val="-3"/>
          <w:w w:val="105"/>
        </w:rPr>
        <w:t>citiz</w:t>
      </w:r>
      <w:r>
        <w:rPr>
          <w:color w:val="444446"/>
          <w:spacing w:val="-3"/>
          <w:w w:val="105"/>
        </w:rPr>
        <w:t>e</w:t>
      </w:r>
      <w:r>
        <w:rPr>
          <w:color w:val="181A1C"/>
          <w:spacing w:val="-4"/>
          <w:w w:val="105"/>
        </w:rPr>
        <w:t>n</w:t>
      </w:r>
      <w:r>
        <w:rPr>
          <w:color w:val="181A1C"/>
          <w:spacing w:val="7"/>
          <w:w w:val="105"/>
        </w:rPr>
        <w:t xml:space="preserve"> </w:t>
      </w:r>
      <w:r>
        <w:rPr>
          <w:color w:val="313134"/>
          <w:w w:val="105"/>
        </w:rPr>
        <w:t>comments</w:t>
      </w:r>
      <w:r>
        <w:rPr>
          <w:color w:val="313134"/>
          <w:spacing w:val="4"/>
          <w:w w:val="105"/>
        </w:rPr>
        <w:t xml:space="preserve"> </w:t>
      </w:r>
      <w:r>
        <w:rPr>
          <w:color w:val="181A1C"/>
          <w:w w:val="105"/>
        </w:rPr>
        <w:t>on</w:t>
      </w:r>
      <w:r>
        <w:rPr>
          <w:color w:val="181A1C"/>
          <w:spacing w:val="3"/>
          <w:w w:val="105"/>
        </w:rPr>
        <w:t xml:space="preserve"> </w:t>
      </w:r>
      <w:r>
        <w:rPr>
          <w:color w:val="181A1C"/>
          <w:w w:val="105"/>
        </w:rPr>
        <w:t>both</w:t>
      </w:r>
      <w:r>
        <w:rPr>
          <w:color w:val="181A1C"/>
          <w:spacing w:val="13"/>
          <w:w w:val="105"/>
        </w:rPr>
        <w:t xml:space="preserve"> </w:t>
      </w:r>
      <w:r>
        <w:rPr>
          <w:color w:val="181A1C"/>
          <w:w w:val="105"/>
        </w:rPr>
        <w:t>the</w:t>
      </w:r>
      <w:r>
        <w:rPr>
          <w:color w:val="181A1C"/>
          <w:spacing w:val="11"/>
          <w:w w:val="105"/>
        </w:rPr>
        <w:t xml:space="preserve"> </w:t>
      </w:r>
      <w:r>
        <w:rPr>
          <w:color w:val="313134"/>
          <w:w w:val="105"/>
        </w:rPr>
        <w:t>proposed</w:t>
      </w:r>
      <w:r>
        <w:rPr>
          <w:color w:val="313134"/>
          <w:spacing w:val="26"/>
          <w:w w:val="105"/>
        </w:rPr>
        <w:t xml:space="preserve"> </w:t>
      </w:r>
      <w:r>
        <w:rPr>
          <w:color w:val="444446"/>
          <w:spacing w:val="-1"/>
          <w:w w:val="105"/>
        </w:rPr>
        <w:t>Co</w:t>
      </w:r>
      <w:r>
        <w:rPr>
          <w:color w:val="181A1C"/>
          <w:spacing w:val="-1"/>
          <w:w w:val="105"/>
        </w:rPr>
        <w:t>nsolidated</w:t>
      </w:r>
      <w:r>
        <w:rPr>
          <w:color w:val="181A1C"/>
          <w:spacing w:val="33"/>
          <w:w w:val="105"/>
        </w:rPr>
        <w:t xml:space="preserve"> </w:t>
      </w:r>
      <w:r>
        <w:rPr>
          <w:color w:val="181A1C"/>
          <w:w w:val="105"/>
        </w:rPr>
        <w:t>Plan</w:t>
      </w:r>
      <w:r>
        <w:rPr>
          <w:color w:val="181A1C"/>
          <w:spacing w:val="4"/>
          <w:w w:val="105"/>
        </w:rPr>
        <w:t xml:space="preserve"> </w:t>
      </w:r>
      <w:r>
        <w:rPr>
          <w:color w:val="313134"/>
          <w:w w:val="105"/>
        </w:rPr>
        <w:t>and</w:t>
      </w:r>
      <w:r>
        <w:rPr>
          <w:color w:val="313134"/>
          <w:spacing w:val="-2"/>
          <w:w w:val="105"/>
        </w:rPr>
        <w:t xml:space="preserve"> </w:t>
      </w:r>
      <w:r>
        <w:rPr>
          <w:color w:val="444446"/>
          <w:spacing w:val="5"/>
          <w:w w:val="105"/>
        </w:rPr>
        <w:t>t</w:t>
      </w:r>
      <w:r>
        <w:rPr>
          <w:color w:val="181A1C"/>
          <w:spacing w:val="3"/>
          <w:w w:val="105"/>
        </w:rPr>
        <w:t>he</w:t>
      </w:r>
      <w:r>
        <w:rPr>
          <w:color w:val="181A1C"/>
          <w:spacing w:val="-4"/>
          <w:w w:val="105"/>
        </w:rPr>
        <w:t xml:space="preserve"> </w:t>
      </w:r>
      <w:r>
        <w:rPr>
          <w:color w:val="181A1C"/>
          <w:w w:val="105"/>
        </w:rPr>
        <w:t>propo</w:t>
      </w:r>
      <w:r>
        <w:rPr>
          <w:color w:val="444446"/>
          <w:w w:val="105"/>
        </w:rPr>
        <w:t>se</w:t>
      </w:r>
      <w:r>
        <w:rPr>
          <w:color w:val="181A1C"/>
          <w:w w:val="105"/>
        </w:rPr>
        <w:t>d</w:t>
      </w:r>
      <w:r>
        <w:rPr>
          <w:color w:val="181A1C"/>
          <w:spacing w:val="-5"/>
          <w:w w:val="105"/>
        </w:rPr>
        <w:t xml:space="preserve"> </w:t>
      </w:r>
      <w:r>
        <w:rPr>
          <w:color w:val="444446"/>
          <w:w w:val="105"/>
        </w:rPr>
        <w:t>20</w:t>
      </w:r>
      <w:r>
        <w:rPr>
          <w:color w:val="444446"/>
          <w:spacing w:val="-27"/>
          <w:w w:val="105"/>
        </w:rPr>
        <w:t xml:space="preserve"> </w:t>
      </w:r>
      <w:r>
        <w:rPr>
          <w:color w:val="181A1C"/>
          <w:spacing w:val="3"/>
          <w:w w:val="105"/>
        </w:rPr>
        <w:t>1</w:t>
      </w:r>
      <w:r>
        <w:rPr>
          <w:color w:val="444446"/>
          <w:spacing w:val="2"/>
          <w:w w:val="105"/>
        </w:rPr>
        <w:t>5</w:t>
      </w:r>
      <w:r>
        <w:rPr>
          <w:color w:val="444446"/>
          <w:spacing w:val="-2"/>
          <w:w w:val="105"/>
        </w:rPr>
        <w:t xml:space="preserve"> </w:t>
      </w:r>
      <w:r w:rsidR="00D43947">
        <w:rPr>
          <w:color w:val="444446"/>
          <w:spacing w:val="-3"/>
          <w:w w:val="105"/>
        </w:rPr>
        <w:t>Annual Action</w:t>
      </w:r>
      <w:r>
        <w:rPr>
          <w:color w:val="313134"/>
          <w:spacing w:val="39"/>
          <w:w w:val="105"/>
        </w:rPr>
        <w:t xml:space="preserve"> </w:t>
      </w:r>
      <w:r>
        <w:rPr>
          <w:color w:val="181A1C"/>
          <w:spacing w:val="3"/>
          <w:w w:val="105"/>
        </w:rPr>
        <w:t>Plan</w:t>
      </w:r>
      <w:r>
        <w:rPr>
          <w:color w:val="444446"/>
          <w:spacing w:val="1"/>
          <w:w w:val="105"/>
        </w:rPr>
        <w:t>.</w:t>
      </w:r>
      <w:r w:rsidR="00EB647A">
        <w:rPr>
          <w:color w:val="444446"/>
          <w:spacing w:val="1"/>
          <w:w w:val="105"/>
        </w:rPr>
        <w:t xml:space="preserve"> </w:t>
      </w:r>
    </w:p>
    <w:p w:rsidR="00167FCB" w:rsidRPr="00167FCB" w:rsidRDefault="00167FCB" w:rsidP="00167FCB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:rsidR="0084258F" w:rsidRPr="004139CF" w:rsidRDefault="00EB647A">
      <w:pPr>
        <w:pStyle w:val="Heading2"/>
        <w:kinsoku w:val="0"/>
        <w:overflowPunct w:val="0"/>
        <w:ind w:left="803" w:right="768"/>
        <w:jc w:val="center"/>
        <w:rPr>
          <w:color w:val="000000"/>
          <w:u w:val="none"/>
        </w:rPr>
      </w:pPr>
      <w:r w:rsidRPr="004139CF">
        <w:rPr>
          <w:color w:val="181A1C"/>
          <w:u w:val="thick" w:color="000000"/>
        </w:rPr>
        <w:t xml:space="preserve"> </w:t>
      </w:r>
      <w:proofErr w:type="spellStart"/>
      <w:r w:rsidR="0084258F" w:rsidRPr="004139CF">
        <w:rPr>
          <w:color w:val="181A1C"/>
          <w:u w:val="thick" w:color="000000"/>
        </w:rPr>
        <w:t>Pu</w:t>
      </w:r>
      <w:proofErr w:type="spellEnd"/>
      <w:r w:rsidR="0084258F" w:rsidRPr="004139CF">
        <w:rPr>
          <w:color w:val="181A1C"/>
          <w:spacing w:val="-33"/>
          <w:u w:val="thick" w:color="000000"/>
        </w:rPr>
        <w:t xml:space="preserve"> </w:t>
      </w:r>
      <w:proofErr w:type="spellStart"/>
      <w:r w:rsidR="0084258F" w:rsidRPr="004139CF">
        <w:rPr>
          <w:color w:val="181A1C"/>
          <w:u w:val="thick" w:color="000000"/>
        </w:rPr>
        <w:t>blic</w:t>
      </w:r>
      <w:proofErr w:type="spellEnd"/>
      <w:r w:rsidR="0084258F" w:rsidRPr="004139CF">
        <w:rPr>
          <w:color w:val="181A1C"/>
          <w:spacing w:val="13"/>
          <w:u w:val="thick" w:color="000000"/>
        </w:rPr>
        <w:t xml:space="preserve"> </w:t>
      </w:r>
      <w:r w:rsidR="0084258F" w:rsidRPr="004139CF">
        <w:rPr>
          <w:color w:val="181A1C"/>
          <w:u w:val="thick" w:color="000000"/>
        </w:rPr>
        <w:t>Hearing</w:t>
      </w:r>
      <w:r w:rsidR="0084258F" w:rsidRPr="004139CF">
        <w:rPr>
          <w:color w:val="181A1C"/>
          <w:spacing w:val="1"/>
          <w:u w:val="thick" w:color="000000"/>
        </w:rPr>
        <w:t xml:space="preserve"> </w:t>
      </w:r>
      <w:r w:rsidR="0084258F" w:rsidRPr="004139CF">
        <w:rPr>
          <w:color w:val="181A1C"/>
          <w:u w:val="thick" w:color="000000"/>
        </w:rPr>
        <w:t>Dates</w:t>
      </w:r>
      <w:r w:rsidR="0084258F" w:rsidRPr="004139CF">
        <w:rPr>
          <w:color w:val="181A1C"/>
          <w:spacing w:val="3"/>
          <w:u w:val="thick" w:color="000000"/>
        </w:rPr>
        <w:t xml:space="preserve"> </w:t>
      </w:r>
      <w:r w:rsidR="0084258F" w:rsidRPr="004139CF">
        <w:rPr>
          <w:color w:val="181A1C"/>
          <w:u w:val="thick" w:color="000000"/>
        </w:rPr>
        <w:t>on</w:t>
      </w:r>
      <w:r w:rsidR="0084258F" w:rsidRPr="004139CF">
        <w:rPr>
          <w:color w:val="181A1C"/>
          <w:spacing w:val="8"/>
          <w:u w:val="thick" w:color="000000"/>
        </w:rPr>
        <w:t xml:space="preserve"> </w:t>
      </w:r>
      <w:r w:rsidR="0084258F" w:rsidRPr="004139CF">
        <w:rPr>
          <w:color w:val="181A1C"/>
          <w:u w:val="thick" w:color="000000"/>
        </w:rPr>
        <w:t>the Consolidated</w:t>
      </w:r>
      <w:r w:rsidR="0084258F" w:rsidRPr="004139CF">
        <w:rPr>
          <w:color w:val="181A1C"/>
          <w:spacing w:val="30"/>
          <w:u w:val="thick" w:color="000000"/>
        </w:rPr>
        <w:t xml:space="preserve"> </w:t>
      </w:r>
      <w:r w:rsidR="0084258F" w:rsidRPr="004139CF">
        <w:rPr>
          <w:color w:val="181A1C"/>
          <w:u w:val="thick" w:color="000000"/>
        </w:rPr>
        <w:t>Plan</w:t>
      </w:r>
      <w:r w:rsidR="0084258F" w:rsidRPr="004139CF">
        <w:rPr>
          <w:color w:val="181A1C"/>
          <w:spacing w:val="8"/>
          <w:u w:val="thick" w:color="000000"/>
        </w:rPr>
        <w:t xml:space="preserve"> </w:t>
      </w:r>
      <w:r w:rsidR="0084258F" w:rsidRPr="004139CF">
        <w:rPr>
          <w:color w:val="181A1C"/>
          <w:u w:val="thick" w:color="000000"/>
        </w:rPr>
        <w:t>and</w:t>
      </w:r>
      <w:r w:rsidR="0084258F" w:rsidRPr="004139CF">
        <w:rPr>
          <w:color w:val="181A1C"/>
          <w:spacing w:val="20"/>
          <w:u w:val="thick" w:color="000000"/>
        </w:rPr>
        <w:t xml:space="preserve"> </w:t>
      </w:r>
      <w:r w:rsidR="0084258F" w:rsidRPr="004139CF">
        <w:rPr>
          <w:color w:val="181A1C"/>
          <w:u w:val="thick" w:color="000000"/>
        </w:rPr>
        <w:t>the</w:t>
      </w:r>
      <w:r w:rsidR="0084258F" w:rsidRPr="004139CF">
        <w:rPr>
          <w:color w:val="181A1C"/>
          <w:spacing w:val="-29"/>
          <w:u w:val="thick" w:color="000000"/>
        </w:rPr>
        <w:t xml:space="preserve"> </w:t>
      </w:r>
      <w:r w:rsidR="0084258F" w:rsidRPr="004139CF">
        <w:rPr>
          <w:color w:val="181A1C"/>
          <w:u w:val="thick" w:color="000000"/>
        </w:rPr>
        <w:t>20</w:t>
      </w:r>
      <w:r w:rsidR="0084258F" w:rsidRPr="004139CF">
        <w:rPr>
          <w:color w:val="181A1C"/>
          <w:spacing w:val="-4"/>
          <w:u w:val="thick" w:color="000000"/>
        </w:rPr>
        <w:t>1</w:t>
      </w:r>
      <w:r w:rsidR="0084258F" w:rsidRPr="004139CF">
        <w:rPr>
          <w:color w:val="181A1C"/>
          <w:u w:val="thick" w:color="000000"/>
        </w:rPr>
        <w:t>5</w:t>
      </w:r>
      <w:r w:rsidR="0084258F" w:rsidRPr="004139CF">
        <w:rPr>
          <w:color w:val="181A1C"/>
          <w:spacing w:val="-29"/>
          <w:u w:val="thick" w:color="000000"/>
        </w:rPr>
        <w:t xml:space="preserve"> </w:t>
      </w:r>
      <w:r w:rsidR="000214A2" w:rsidRPr="004139CF">
        <w:rPr>
          <w:color w:val="181A1C"/>
          <w:spacing w:val="-25"/>
          <w:u w:val="thick" w:color="000000"/>
        </w:rPr>
        <w:t>F</w:t>
      </w:r>
      <w:r w:rsidR="000214A2" w:rsidRPr="004139CF">
        <w:rPr>
          <w:color w:val="B3B1B5"/>
          <w:spacing w:val="-44"/>
          <w:u w:val="thick" w:color="000000"/>
        </w:rPr>
        <w:t>u</w:t>
      </w:r>
      <w:r w:rsidR="000214A2" w:rsidRPr="004139CF">
        <w:rPr>
          <w:color w:val="181A1C"/>
          <w:u w:val="thick" w:color="000000"/>
        </w:rPr>
        <w:t>nding</w:t>
      </w:r>
      <w:r w:rsidR="0084258F" w:rsidRPr="004139CF">
        <w:rPr>
          <w:color w:val="181A1C"/>
          <w:spacing w:val="11"/>
          <w:u w:val="thick" w:color="000000"/>
        </w:rPr>
        <w:t xml:space="preserve"> </w:t>
      </w:r>
      <w:r w:rsidR="0084258F" w:rsidRPr="004139CF">
        <w:rPr>
          <w:color w:val="181A1C"/>
          <w:u w:val="thick" w:color="000000"/>
        </w:rPr>
        <w:t>Allocation</w:t>
      </w:r>
      <w:r w:rsidR="0084258F" w:rsidRPr="004139CF">
        <w:rPr>
          <w:color w:val="181A1C"/>
          <w:spacing w:val="27"/>
          <w:u w:val="thick" w:color="000000"/>
        </w:rPr>
        <w:t xml:space="preserve"> </w:t>
      </w:r>
      <w:r w:rsidR="0084258F" w:rsidRPr="004139CF">
        <w:rPr>
          <w:color w:val="181A1C"/>
          <w:u w:val="thick" w:color="000000"/>
        </w:rPr>
        <w:t>Plan</w:t>
      </w:r>
    </w:p>
    <w:p w:rsidR="0084258F" w:rsidRPr="004139CF" w:rsidRDefault="0084258F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84258F" w:rsidRPr="004139CF" w:rsidRDefault="0084258F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  <w:sectPr w:rsidR="0084258F" w:rsidRPr="004139CF">
          <w:type w:val="continuous"/>
          <w:pgSz w:w="12240" w:h="15840"/>
          <w:pgMar w:top="660" w:right="1680" w:bottom="280" w:left="1160" w:header="720" w:footer="720" w:gutter="0"/>
          <w:cols w:space="720"/>
          <w:noEndnote/>
        </w:sectPr>
      </w:pPr>
    </w:p>
    <w:p w:rsidR="0084258F" w:rsidRPr="004139CF" w:rsidRDefault="00167FCB">
      <w:pPr>
        <w:pStyle w:val="BodyText"/>
        <w:kinsoku w:val="0"/>
        <w:overflowPunct w:val="0"/>
        <w:spacing w:before="71"/>
        <w:ind w:left="778"/>
        <w:rPr>
          <w:color w:val="000000"/>
          <w:sz w:val="22"/>
          <w:szCs w:val="22"/>
        </w:rPr>
      </w:pPr>
      <w:r w:rsidRPr="004139CF">
        <w:rPr>
          <w:color w:val="181A1C"/>
          <w:w w:val="105"/>
          <w:sz w:val="22"/>
          <w:szCs w:val="22"/>
        </w:rPr>
        <w:lastRenderedPageBreak/>
        <w:t>Thursday</w:t>
      </w:r>
      <w:r w:rsidR="0084258F" w:rsidRPr="004139CF">
        <w:rPr>
          <w:color w:val="181A1C"/>
          <w:w w:val="105"/>
          <w:sz w:val="22"/>
          <w:szCs w:val="22"/>
        </w:rPr>
        <w:t>,</w:t>
      </w:r>
      <w:r w:rsidR="0084258F" w:rsidRPr="004139CF">
        <w:rPr>
          <w:color w:val="181A1C"/>
          <w:spacing w:val="-4"/>
          <w:w w:val="105"/>
          <w:sz w:val="22"/>
          <w:szCs w:val="22"/>
        </w:rPr>
        <w:t xml:space="preserve"> </w:t>
      </w:r>
      <w:r w:rsidRPr="004139CF">
        <w:rPr>
          <w:color w:val="181A1C"/>
          <w:w w:val="105"/>
          <w:sz w:val="22"/>
          <w:szCs w:val="22"/>
        </w:rPr>
        <w:t>June</w:t>
      </w:r>
      <w:r w:rsidR="007E5344" w:rsidRPr="004139CF">
        <w:rPr>
          <w:color w:val="181A1C"/>
          <w:w w:val="105"/>
          <w:sz w:val="22"/>
          <w:szCs w:val="22"/>
        </w:rPr>
        <w:t xml:space="preserve"> 11</w:t>
      </w:r>
      <w:r w:rsidR="0084258F" w:rsidRPr="004139CF">
        <w:rPr>
          <w:color w:val="181A1C"/>
          <w:w w:val="105"/>
          <w:sz w:val="22"/>
          <w:szCs w:val="22"/>
        </w:rPr>
        <w:t>,</w:t>
      </w:r>
      <w:r w:rsidR="0084258F" w:rsidRPr="004139CF">
        <w:rPr>
          <w:color w:val="181A1C"/>
          <w:spacing w:val="-28"/>
          <w:w w:val="105"/>
          <w:sz w:val="22"/>
          <w:szCs w:val="22"/>
        </w:rPr>
        <w:t xml:space="preserve"> </w:t>
      </w:r>
      <w:r w:rsidR="0084258F" w:rsidRPr="004139CF">
        <w:rPr>
          <w:color w:val="181A1C"/>
          <w:spacing w:val="-2"/>
          <w:w w:val="105"/>
          <w:sz w:val="22"/>
          <w:szCs w:val="22"/>
        </w:rPr>
        <w:t>201</w:t>
      </w:r>
      <w:r w:rsidR="007E5344" w:rsidRPr="004139CF">
        <w:rPr>
          <w:color w:val="181A1C"/>
          <w:spacing w:val="-2"/>
          <w:w w:val="105"/>
          <w:sz w:val="22"/>
          <w:szCs w:val="22"/>
        </w:rPr>
        <w:t>5</w:t>
      </w:r>
    </w:p>
    <w:p w:rsidR="00E712A8" w:rsidRPr="004139CF" w:rsidRDefault="00474D3C" w:rsidP="00167FCB">
      <w:pPr>
        <w:pStyle w:val="BodyText"/>
        <w:kinsoku w:val="0"/>
        <w:overflowPunct w:val="0"/>
        <w:spacing w:before="7" w:line="260" w:lineRule="auto"/>
        <w:ind w:left="778"/>
        <w:rPr>
          <w:color w:val="313134"/>
          <w:w w:val="105"/>
          <w:sz w:val="22"/>
          <w:szCs w:val="22"/>
        </w:rPr>
      </w:pPr>
      <w:r w:rsidRPr="004139CF">
        <w:rPr>
          <w:color w:val="313134"/>
          <w:w w:val="105"/>
          <w:sz w:val="22"/>
          <w:szCs w:val="22"/>
        </w:rPr>
        <w:t>Harrisburg City Council Chambers</w:t>
      </w:r>
      <w:r w:rsidR="002F21F1" w:rsidRPr="004139CF">
        <w:rPr>
          <w:color w:val="313134"/>
          <w:w w:val="105"/>
          <w:sz w:val="22"/>
          <w:szCs w:val="22"/>
        </w:rPr>
        <w:t xml:space="preserve">   </w:t>
      </w:r>
    </w:p>
    <w:p w:rsidR="00474D3C" w:rsidRPr="004139CF" w:rsidRDefault="00167FCB">
      <w:pPr>
        <w:pStyle w:val="BodyText"/>
        <w:kinsoku w:val="0"/>
        <w:overflowPunct w:val="0"/>
        <w:spacing w:before="17"/>
        <w:ind w:left="778"/>
        <w:rPr>
          <w:color w:val="313134"/>
          <w:w w:val="110"/>
          <w:sz w:val="22"/>
          <w:szCs w:val="22"/>
        </w:rPr>
      </w:pPr>
      <w:r w:rsidRPr="004139CF">
        <w:rPr>
          <w:color w:val="313134"/>
          <w:w w:val="110"/>
          <w:sz w:val="22"/>
          <w:szCs w:val="22"/>
        </w:rPr>
        <w:t>10 North</w:t>
      </w:r>
      <w:r w:rsidR="00474D3C" w:rsidRPr="004139CF">
        <w:rPr>
          <w:color w:val="313134"/>
          <w:w w:val="110"/>
          <w:sz w:val="22"/>
          <w:szCs w:val="22"/>
        </w:rPr>
        <w:t xml:space="preserve"> Second </w:t>
      </w:r>
      <w:proofErr w:type="gramStart"/>
      <w:r w:rsidR="00474D3C" w:rsidRPr="004139CF">
        <w:rPr>
          <w:color w:val="313134"/>
          <w:w w:val="110"/>
          <w:sz w:val="22"/>
          <w:szCs w:val="22"/>
        </w:rPr>
        <w:t>Street</w:t>
      </w:r>
      <w:proofErr w:type="gramEnd"/>
    </w:p>
    <w:p w:rsidR="00474D3C" w:rsidRPr="004139CF" w:rsidRDefault="00474D3C">
      <w:pPr>
        <w:pStyle w:val="BodyText"/>
        <w:kinsoku w:val="0"/>
        <w:overflowPunct w:val="0"/>
        <w:spacing w:before="17"/>
        <w:ind w:left="778"/>
        <w:rPr>
          <w:color w:val="313134"/>
          <w:w w:val="110"/>
          <w:sz w:val="22"/>
          <w:szCs w:val="22"/>
        </w:rPr>
      </w:pPr>
      <w:r w:rsidRPr="004139CF">
        <w:rPr>
          <w:color w:val="313134"/>
          <w:w w:val="110"/>
          <w:sz w:val="22"/>
          <w:szCs w:val="22"/>
        </w:rPr>
        <w:t>Harrisburg, PA 17101</w:t>
      </w:r>
    </w:p>
    <w:p w:rsidR="0084258F" w:rsidRPr="004139CF" w:rsidRDefault="000214A2">
      <w:pPr>
        <w:pStyle w:val="BodyText"/>
        <w:kinsoku w:val="0"/>
        <w:overflowPunct w:val="0"/>
        <w:spacing w:before="17"/>
        <w:ind w:left="778"/>
        <w:rPr>
          <w:color w:val="000000"/>
          <w:sz w:val="22"/>
          <w:szCs w:val="22"/>
        </w:rPr>
      </w:pPr>
      <w:r w:rsidRPr="004139CF">
        <w:rPr>
          <w:color w:val="181A1C"/>
          <w:w w:val="110"/>
          <w:sz w:val="22"/>
          <w:szCs w:val="22"/>
        </w:rPr>
        <w:t xml:space="preserve">Time: </w:t>
      </w:r>
      <w:r w:rsidR="00CA78AB" w:rsidRPr="004139CF">
        <w:rPr>
          <w:color w:val="181A1C"/>
          <w:w w:val="110"/>
          <w:sz w:val="22"/>
          <w:szCs w:val="22"/>
        </w:rPr>
        <w:t>5:3</w:t>
      </w:r>
      <w:r w:rsidR="0084258F" w:rsidRPr="004139CF">
        <w:rPr>
          <w:color w:val="181A1C"/>
          <w:w w:val="110"/>
          <w:sz w:val="22"/>
          <w:szCs w:val="22"/>
        </w:rPr>
        <w:t>0pm</w:t>
      </w:r>
      <w:r w:rsidRPr="004139CF">
        <w:rPr>
          <w:color w:val="181A1C"/>
          <w:w w:val="110"/>
          <w:sz w:val="22"/>
          <w:szCs w:val="22"/>
        </w:rPr>
        <w:t xml:space="preserve"> </w:t>
      </w:r>
    </w:p>
    <w:p w:rsidR="00E712A8" w:rsidRPr="004139CF" w:rsidRDefault="0084258F">
      <w:pPr>
        <w:pStyle w:val="BodyText"/>
        <w:kinsoku w:val="0"/>
        <w:overflowPunct w:val="0"/>
        <w:spacing w:before="71" w:line="252" w:lineRule="auto"/>
        <w:ind w:left="330" w:right="1113" w:hanging="15"/>
        <w:rPr>
          <w:color w:val="181A1C"/>
          <w:spacing w:val="23"/>
          <w:sz w:val="22"/>
          <w:szCs w:val="22"/>
        </w:rPr>
      </w:pPr>
      <w:r w:rsidRPr="004139CF">
        <w:rPr>
          <w:sz w:val="22"/>
          <w:szCs w:val="22"/>
        </w:rPr>
        <w:br w:type="column"/>
      </w:r>
      <w:r w:rsidR="00CA78AB" w:rsidRPr="004139CF">
        <w:rPr>
          <w:color w:val="181A1C"/>
          <w:sz w:val="22"/>
          <w:szCs w:val="22"/>
        </w:rPr>
        <w:lastRenderedPageBreak/>
        <w:t>Tuesday</w:t>
      </w:r>
      <w:r w:rsidRPr="004139CF">
        <w:rPr>
          <w:color w:val="181A1C"/>
          <w:sz w:val="22"/>
          <w:szCs w:val="22"/>
        </w:rPr>
        <w:t>,</w:t>
      </w:r>
      <w:r w:rsidRPr="004139CF">
        <w:rPr>
          <w:color w:val="181A1C"/>
          <w:spacing w:val="34"/>
          <w:sz w:val="22"/>
          <w:szCs w:val="22"/>
        </w:rPr>
        <w:t xml:space="preserve"> </w:t>
      </w:r>
      <w:r w:rsidR="00167FCB" w:rsidRPr="004139CF">
        <w:rPr>
          <w:color w:val="181A1C"/>
          <w:sz w:val="22"/>
          <w:szCs w:val="22"/>
        </w:rPr>
        <w:t>June 1</w:t>
      </w:r>
      <w:r w:rsidR="00474D3C" w:rsidRPr="004139CF">
        <w:rPr>
          <w:color w:val="181A1C"/>
          <w:sz w:val="22"/>
          <w:szCs w:val="22"/>
        </w:rPr>
        <w:t>6</w:t>
      </w:r>
      <w:r w:rsidRPr="004139CF">
        <w:rPr>
          <w:color w:val="181A1C"/>
          <w:sz w:val="22"/>
          <w:szCs w:val="22"/>
        </w:rPr>
        <w:t>,</w:t>
      </w:r>
      <w:r w:rsidRPr="004139CF">
        <w:rPr>
          <w:color w:val="181A1C"/>
          <w:spacing w:val="-14"/>
          <w:sz w:val="22"/>
          <w:szCs w:val="22"/>
        </w:rPr>
        <w:t xml:space="preserve"> </w:t>
      </w:r>
      <w:r w:rsidRPr="004139CF">
        <w:rPr>
          <w:color w:val="181A1C"/>
          <w:spacing w:val="-4"/>
          <w:sz w:val="22"/>
          <w:szCs w:val="22"/>
        </w:rPr>
        <w:t>201</w:t>
      </w:r>
      <w:r w:rsidR="00474D3C" w:rsidRPr="004139CF">
        <w:rPr>
          <w:color w:val="181A1C"/>
          <w:spacing w:val="-4"/>
          <w:sz w:val="22"/>
          <w:szCs w:val="22"/>
        </w:rPr>
        <w:t>5</w:t>
      </w:r>
      <w:r w:rsidRPr="004139CF">
        <w:rPr>
          <w:color w:val="181A1C"/>
          <w:spacing w:val="23"/>
          <w:sz w:val="22"/>
          <w:szCs w:val="22"/>
        </w:rPr>
        <w:t xml:space="preserve"> </w:t>
      </w:r>
    </w:p>
    <w:p w:rsidR="00E712A8" w:rsidRPr="004139CF" w:rsidRDefault="00E712A8" w:rsidP="00E712A8">
      <w:pPr>
        <w:pStyle w:val="BodyText"/>
        <w:kinsoku w:val="0"/>
        <w:overflowPunct w:val="0"/>
        <w:spacing w:before="7" w:line="260" w:lineRule="auto"/>
        <w:rPr>
          <w:color w:val="313134"/>
          <w:w w:val="105"/>
          <w:sz w:val="22"/>
          <w:szCs w:val="22"/>
        </w:rPr>
      </w:pPr>
      <w:r w:rsidRPr="004139CF">
        <w:rPr>
          <w:color w:val="313134"/>
          <w:w w:val="105"/>
          <w:sz w:val="22"/>
          <w:szCs w:val="22"/>
        </w:rPr>
        <w:t xml:space="preserve">    Harrisburg City Council Chambers</w:t>
      </w:r>
    </w:p>
    <w:p w:rsidR="00E712A8" w:rsidRPr="004139CF" w:rsidRDefault="002F21F1" w:rsidP="002F21F1">
      <w:pPr>
        <w:rPr>
          <w:sz w:val="22"/>
          <w:szCs w:val="22"/>
        </w:rPr>
      </w:pPr>
      <w:r w:rsidRPr="004139CF">
        <w:rPr>
          <w:sz w:val="22"/>
          <w:szCs w:val="22"/>
        </w:rPr>
        <w:t xml:space="preserve">     </w:t>
      </w:r>
      <w:r w:rsidR="00E712A8" w:rsidRPr="004139CF">
        <w:rPr>
          <w:sz w:val="22"/>
          <w:szCs w:val="22"/>
        </w:rPr>
        <w:t>10</w:t>
      </w:r>
      <w:r w:rsidR="00B960E8" w:rsidRPr="004139CF">
        <w:rPr>
          <w:sz w:val="22"/>
          <w:szCs w:val="22"/>
        </w:rPr>
        <w:t xml:space="preserve"> </w:t>
      </w:r>
      <w:r w:rsidR="00E712A8" w:rsidRPr="004139CF">
        <w:rPr>
          <w:sz w:val="22"/>
          <w:szCs w:val="22"/>
        </w:rPr>
        <w:t>N</w:t>
      </w:r>
      <w:r w:rsidR="00167FCB" w:rsidRPr="004139CF">
        <w:rPr>
          <w:sz w:val="22"/>
          <w:szCs w:val="22"/>
        </w:rPr>
        <w:t>orth</w:t>
      </w:r>
      <w:r w:rsidR="00E712A8" w:rsidRPr="004139CF">
        <w:rPr>
          <w:sz w:val="22"/>
          <w:szCs w:val="22"/>
        </w:rPr>
        <w:t xml:space="preserve"> Second </w:t>
      </w:r>
      <w:proofErr w:type="gramStart"/>
      <w:r w:rsidR="00E712A8" w:rsidRPr="004139CF">
        <w:rPr>
          <w:sz w:val="22"/>
          <w:szCs w:val="22"/>
        </w:rPr>
        <w:t>Street</w:t>
      </w:r>
      <w:proofErr w:type="gramEnd"/>
    </w:p>
    <w:p w:rsidR="00E712A8" w:rsidRPr="004139CF" w:rsidRDefault="002F21F1" w:rsidP="002F21F1">
      <w:pPr>
        <w:rPr>
          <w:sz w:val="22"/>
          <w:szCs w:val="22"/>
        </w:rPr>
      </w:pPr>
      <w:r w:rsidRPr="004139CF">
        <w:rPr>
          <w:sz w:val="22"/>
          <w:szCs w:val="22"/>
        </w:rPr>
        <w:t xml:space="preserve">      </w:t>
      </w:r>
      <w:r w:rsidR="00E712A8" w:rsidRPr="004139CF">
        <w:rPr>
          <w:sz w:val="22"/>
          <w:szCs w:val="22"/>
        </w:rPr>
        <w:t>Harrisburg, PA 17101</w:t>
      </w:r>
    </w:p>
    <w:p w:rsidR="0084258F" w:rsidRPr="004139CF" w:rsidRDefault="002F21F1" w:rsidP="002F21F1">
      <w:pPr>
        <w:rPr>
          <w:sz w:val="22"/>
          <w:szCs w:val="22"/>
        </w:rPr>
      </w:pPr>
      <w:r w:rsidRPr="004139CF">
        <w:rPr>
          <w:sz w:val="22"/>
          <w:szCs w:val="22"/>
        </w:rPr>
        <w:t xml:space="preserve">      </w:t>
      </w:r>
      <w:r w:rsidR="00167FCB" w:rsidRPr="004139CF">
        <w:rPr>
          <w:sz w:val="22"/>
          <w:szCs w:val="22"/>
        </w:rPr>
        <w:t>Time: 5:3</w:t>
      </w:r>
      <w:r w:rsidR="00E712A8" w:rsidRPr="004139CF">
        <w:rPr>
          <w:sz w:val="22"/>
          <w:szCs w:val="22"/>
        </w:rPr>
        <w:t xml:space="preserve">0pm </w:t>
      </w:r>
      <w:r w:rsidR="000214A2" w:rsidRPr="004139CF">
        <w:rPr>
          <w:sz w:val="22"/>
          <w:szCs w:val="22"/>
        </w:rPr>
        <w:t xml:space="preserve"> </w:t>
      </w:r>
    </w:p>
    <w:p w:rsidR="004139CF" w:rsidRDefault="004139CF" w:rsidP="002F21F1">
      <w:pPr>
        <w:rPr>
          <w:sz w:val="20"/>
          <w:szCs w:val="20"/>
        </w:rPr>
      </w:pPr>
    </w:p>
    <w:p w:rsidR="004139CF" w:rsidRPr="002F21F1" w:rsidRDefault="004139CF" w:rsidP="002F21F1">
      <w:pPr>
        <w:sectPr w:rsidR="004139CF" w:rsidRPr="002F21F1">
          <w:type w:val="continuous"/>
          <w:pgSz w:w="12240" w:h="15840"/>
          <w:pgMar w:top="660" w:right="1680" w:bottom="280" w:left="1160" w:header="720" w:footer="720" w:gutter="0"/>
          <w:cols w:num="2" w:space="720" w:equalWidth="0">
            <w:col w:w="5319" w:space="40"/>
            <w:col w:w="4041"/>
          </w:cols>
          <w:noEndnote/>
        </w:sectPr>
      </w:pPr>
    </w:p>
    <w:p w:rsidR="004139CF" w:rsidRPr="004139CF" w:rsidRDefault="004139CF" w:rsidP="004139CF">
      <w:r w:rsidRPr="004139CF">
        <w:lastRenderedPageBreak/>
        <w:t>A copy of the CP and Annual Actin Plan are available for public review at the</w:t>
      </w:r>
      <w:r>
        <w:t>:</w:t>
      </w:r>
      <w:bookmarkStart w:id="0" w:name="_GoBack"/>
      <w:bookmarkEnd w:id="0"/>
      <w:r w:rsidRPr="004139CF">
        <w:t xml:space="preserve"> </w:t>
      </w:r>
    </w:p>
    <w:p w:rsidR="004139CF" w:rsidRPr="004139CF" w:rsidRDefault="004139CF" w:rsidP="004139CF"/>
    <w:p w:rsidR="004139CF" w:rsidRPr="004139CF" w:rsidRDefault="004139CF" w:rsidP="004139CF">
      <w:r w:rsidRPr="004139CF">
        <w:t>Department of Building and Housing Development</w:t>
      </w:r>
    </w:p>
    <w:p w:rsidR="004139CF" w:rsidRPr="004139CF" w:rsidRDefault="004139CF" w:rsidP="004139CF">
      <w:r w:rsidRPr="004139CF">
        <w:t xml:space="preserve">City of Harrisburg </w:t>
      </w:r>
    </w:p>
    <w:p w:rsidR="004139CF" w:rsidRPr="004139CF" w:rsidRDefault="004139CF" w:rsidP="004139CF">
      <w:r w:rsidRPr="004139CF">
        <w:t xml:space="preserve">10 North Second </w:t>
      </w:r>
      <w:proofErr w:type="gramStart"/>
      <w:r w:rsidRPr="004139CF">
        <w:t>Street</w:t>
      </w:r>
      <w:proofErr w:type="gramEnd"/>
      <w:r w:rsidRPr="004139CF">
        <w:t>, Suite 206</w:t>
      </w:r>
    </w:p>
    <w:p w:rsidR="0084258F" w:rsidRPr="004139CF" w:rsidRDefault="004139CF" w:rsidP="004139CF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  <w:r w:rsidRPr="004139CF">
        <w:rPr>
          <w:sz w:val="24"/>
          <w:szCs w:val="24"/>
        </w:rPr>
        <w:t>Harrisburg, PA 17101</w:t>
      </w:r>
    </w:p>
    <w:sectPr w:rsidR="0084258F" w:rsidRPr="004139CF">
      <w:type w:val="continuous"/>
      <w:pgSz w:w="12240" w:h="15840"/>
      <w:pgMar w:top="660" w:right="1680" w:bottom="280" w:left="1160" w:header="720" w:footer="720" w:gutter="0"/>
      <w:cols w:space="720" w:equalWidth="0">
        <w:col w:w="9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21" w:hanging="331"/>
      </w:pPr>
      <w:rPr>
        <w:rFonts w:ascii="Times New Roman" w:hAnsi="Times New Roman" w:cs="Times New Roman"/>
        <w:b w:val="0"/>
        <w:bCs w:val="0"/>
        <w:color w:val="181A1C"/>
        <w:spacing w:val="6"/>
        <w:w w:val="80"/>
        <w:sz w:val="20"/>
        <w:szCs w:val="20"/>
      </w:rPr>
    </w:lvl>
    <w:lvl w:ilvl="1">
      <w:numFmt w:val="bullet"/>
      <w:lvlText w:val="•"/>
      <w:lvlJc w:val="left"/>
      <w:pPr>
        <w:ind w:left="1679" w:hanging="331"/>
      </w:pPr>
    </w:lvl>
    <w:lvl w:ilvl="2">
      <w:numFmt w:val="bullet"/>
      <w:lvlText w:val="•"/>
      <w:lvlJc w:val="left"/>
      <w:pPr>
        <w:ind w:left="2537" w:hanging="331"/>
      </w:pPr>
    </w:lvl>
    <w:lvl w:ilvl="3">
      <w:numFmt w:val="bullet"/>
      <w:lvlText w:val="•"/>
      <w:lvlJc w:val="left"/>
      <w:pPr>
        <w:ind w:left="3394" w:hanging="331"/>
      </w:pPr>
    </w:lvl>
    <w:lvl w:ilvl="4">
      <w:numFmt w:val="bullet"/>
      <w:lvlText w:val="•"/>
      <w:lvlJc w:val="left"/>
      <w:pPr>
        <w:ind w:left="4252" w:hanging="331"/>
      </w:pPr>
    </w:lvl>
    <w:lvl w:ilvl="5">
      <w:numFmt w:val="bullet"/>
      <w:lvlText w:val="•"/>
      <w:lvlJc w:val="left"/>
      <w:pPr>
        <w:ind w:left="5110" w:hanging="331"/>
      </w:pPr>
    </w:lvl>
    <w:lvl w:ilvl="6">
      <w:numFmt w:val="bullet"/>
      <w:lvlText w:val="•"/>
      <w:lvlJc w:val="left"/>
      <w:pPr>
        <w:ind w:left="5968" w:hanging="331"/>
      </w:pPr>
    </w:lvl>
    <w:lvl w:ilvl="7">
      <w:numFmt w:val="bullet"/>
      <w:lvlText w:val="•"/>
      <w:lvlJc w:val="left"/>
      <w:pPr>
        <w:ind w:left="6826" w:hanging="331"/>
      </w:pPr>
    </w:lvl>
    <w:lvl w:ilvl="8">
      <w:numFmt w:val="bullet"/>
      <w:lvlText w:val="•"/>
      <w:lvlJc w:val="left"/>
      <w:pPr>
        <w:ind w:left="7684" w:hanging="33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47"/>
    <w:rsid w:val="000214A2"/>
    <w:rsid w:val="00167FCB"/>
    <w:rsid w:val="0026731F"/>
    <w:rsid w:val="002F21F1"/>
    <w:rsid w:val="003756CD"/>
    <w:rsid w:val="003B525B"/>
    <w:rsid w:val="004139CF"/>
    <w:rsid w:val="00474D3C"/>
    <w:rsid w:val="00624073"/>
    <w:rsid w:val="007E5344"/>
    <w:rsid w:val="0084258F"/>
    <w:rsid w:val="009F6225"/>
    <w:rsid w:val="00B90EF7"/>
    <w:rsid w:val="00B960E8"/>
    <w:rsid w:val="00C715BB"/>
    <w:rsid w:val="00CA78AB"/>
    <w:rsid w:val="00D006BC"/>
    <w:rsid w:val="00D31D24"/>
    <w:rsid w:val="00D43947"/>
    <w:rsid w:val="00D7435A"/>
    <w:rsid w:val="00E712A8"/>
    <w:rsid w:val="00EB647A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ind w:left="778"/>
      <w:outlineLvl w:val="1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0EF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ind w:left="778"/>
      <w:outlineLvl w:val="1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0EF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Kalbacher</dc:creator>
  <cp:lastModifiedBy>Slaughter, Damian L</cp:lastModifiedBy>
  <cp:revision>3</cp:revision>
  <cp:lastPrinted>2015-04-20T20:10:00Z</cp:lastPrinted>
  <dcterms:created xsi:type="dcterms:W3CDTF">2015-05-28T11:46:00Z</dcterms:created>
  <dcterms:modified xsi:type="dcterms:W3CDTF">2015-05-28T12:01:00Z</dcterms:modified>
</cp:coreProperties>
</file>